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0050.1.169.2020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września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wyznaczenia osób pełniących funkcję koordynatora do spraw dostępności w jednostkach organizacyjnych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 1 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zapewnianiu dostępności osobom ze szczególnymi potrzebami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1696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2473)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Wyznacza się następujących koordynatorów do spraw dostępności: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Panią Annę Wiśniewską - jako przewodniczącą zespołu;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Panią Joannę Nowak-Moniak;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Panią Natalię Jaroszewską,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Pana Adama Lewandowskiego,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Pana Jarosława Rygielskiego;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Żłobku "Kubuś Puchatek"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- Panią Iwonę Matusiak;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Samorządowym Przedszkolu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- Panią Iwonę Matusiak;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Samorządowym Przedszkolu nr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- Panią Wandę Zygmunt Król;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Szkole Podstawowej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- Pana Jakuba Cegiełka;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 Podstawowej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- Panią Wiesławę Woźniak;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Szkole Podstawowej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Turze - Panią Blankę Burkwicz;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Szkole Podstawowej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Królikowie - Panią Bożenę Wabich;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Szkole Podstawowej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Kowalewie - Pana Adama Haka;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Szkole Podstawowej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Kołaczkowie - Pana Macieja Lisowskiego;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Szkole Podstawowej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 - Panią Agnieszkę Tulińską;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Rejonowej Bibliotece Publicznej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Pana Mirosława Rzeszowskiego - jako przewodniczącego zespołu;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Pana Pawła Suplickiego;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Muzeum Ziemi Szubińskiej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- Panią Kamilę Czechowską;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Szubińskim Domu Kultury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- Panią Alinę Gordon;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Miejsko-Gminnym Ośrodku Pomocy Społecznej w Szubinie - Panią Marzenę Mierzwińską.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zadań koordynatora do spraw dostępności należy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szczególności: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wsparcie osób ze szczególnymi potrzebami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dostępie do usług świadczonych przez jednostkę organizacyjną gminy,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koordynacja wdrożenia planu działania na rzecz poprawy zapewniania dostępności osobom ze szczególnymi potrzebami przez  jednostkę organizacyjną gminy;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monitorowanie działalności  jednostki organizacyjnej gminy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zapewniania dostępności osobom ze szczególnymi potrzebami.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koordynatorom do spraw dostępności.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9E080DEA-DC7B-4CDB-B9CC-72B71AB56913.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0050.1.169.2020 z dnia 18 września 2020 r.</dc:title>
  <dc:subject>w sprawie wyznaczenia osób pełniących funkcję koordynatora do spraw dostępności w^jednostkach organizacyjnych Gminy Szubin.</dc:subject>
  <dc:creator>RenataK</dc:creator>
  <cp:lastModifiedBy>RenataK</cp:lastModifiedBy>
  <cp:revision>1</cp:revision>
  <dcterms:created xsi:type="dcterms:W3CDTF">2020-09-18T12:01:53Z</dcterms:created>
  <dcterms:modified xsi:type="dcterms:W3CDTF">2020-09-18T12:01:53Z</dcterms:modified>
  <cp:category>Akt prawny</cp:category>
</cp:coreProperties>
</file>