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0050.1.181.2020</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8 października 2020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przeprowadzenia przetargu nieograniczonego na zimowe utrzymanie dróg gminnych położonych na terenie miasta i gminy Szubin na sezon 2020-2021 oraz powołania komisji przetargowej i określenia jej zadań.</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stycznia 2004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1843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1086)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Przeprowadzić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dniu 16</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października 2020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godz. 09:30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budynku Urzędu Miejskiego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Szubinie przetarg nieograniczony na </w:t>
      </w:r>
      <w:r>
        <w:rPr>
          <w:rFonts w:ascii="Times New Roman" w:eastAsia="Times New Roman" w:hAnsi="Times New Roman" w:cs="Times New Roman"/>
          <w:b/>
          <w:i w:val="0"/>
          <w:caps w:val="0"/>
          <w:strike w:val="0"/>
          <w:color w:val="000000"/>
          <w:sz w:val="22"/>
          <w:u w:val="none" w:color="000000"/>
          <w:vertAlign w:val="baseline"/>
        </w:rPr>
        <w:t>zimowe utrzymanie dróg gminnych położonych na terenie miasta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gminy Szubin na sezon 2020-2021 </w:t>
      </w:r>
      <w:r>
        <w:rPr>
          <w:rFonts w:ascii="Times New Roman" w:eastAsia="Times New Roman" w:hAnsi="Times New Roman" w:cs="Times New Roman"/>
          <w:b w:val="0"/>
          <w:i w:val="0"/>
          <w:caps w:val="0"/>
          <w:strike w:val="0"/>
          <w:color w:val="000000"/>
          <w:sz w:val="22"/>
          <w:u w:val="none" w:color="000000"/>
          <w:vertAlign w:val="baseline"/>
        </w:rPr>
        <w:t>po wcześniejszym zamieszczeniu ogłoszenia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Biuletynie Zamówień Publicznych, na tablicy ogłoszeń Urzędu Miejskiego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stronie BIP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Ustalić, że termin składania ofert upływa dnia  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października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godz. 09:00,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miejscem ich składania jest Biuro Obsługi Klienta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Ustalić, że kryteriami dokonywania oceny ofert są: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cena - 60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termin  płatności faktury  - 40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Powołać komisję przetargową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zamówienie publiczne,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Maciej Chłapek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Bartłomiej Szweda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Angelika Taraszczuk-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przetargowa proponuje wybór trybu udzielenia zamówienia, przygotowuje specyfikację istotnych warunków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określa warunki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ustala sposób oceny ich spełnienia oraz inne dokumenty niezbędne do przeprowadzenia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istotnych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Style w:val="DefaultParagraphFont"/>
          <w:b w:val="0"/>
          <w:i w:val="0"/>
          <w:caps w:val="0"/>
          <w:strike w:val="0"/>
          <w:noProof w:val="0"/>
          <w:vanish w:val="0"/>
          <w:color w:val="000000"/>
          <w:u w:val="none"/>
          <w:shd w:val="clear" w:color="auto" w:fill="auto"/>
          <w:vertAlign w:val="baseline"/>
        </w:r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Style w:val="DefaultParagraphFont"/>
          <w:b w:val="0"/>
          <w:i w:val="0"/>
          <w:caps w:val="0"/>
          <w:strike w:val="0"/>
          <w:noProof w:val="0"/>
          <w:vanish w:val="0"/>
          <w:color w:val="000000"/>
          <w:u w:val="none"/>
          <w:shd w:val="clear" w:color="auto" w:fill="auto"/>
          <w:vertAlign w:val="baseline"/>
        </w:rPr>
      </w:pPr>
      <w:r>
        <w:rPr>
          <w:rStyle w:val="DefaultParagraphFont"/>
          <w:b/>
          <w:i w:val="0"/>
          <w:caps w:val="0"/>
          <w:strike w:val="0"/>
          <w:noProof w:val="0"/>
          <w:vanish w:val="0"/>
          <w:color w:val="000000"/>
          <w:u w:val="none"/>
          <w:shd w:val="clear" w:color="auto" w:fill="auto"/>
          <w:vertAlign w:val="baseline"/>
        </w:rPr>
        <w:t>Uzasadnienie</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Zgodnie z przepisami ustawy z dnia 29 stycznia 2004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 braku podstaw wykluczenia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prac.</w:t>
      </w:r>
    </w:p>
    <w:tbl>
      <w:tblPr>
        <w:tblStyle w:val="TableSimple1"/>
        <w:tblW w:w="5000" w:type="pct"/>
        <w:tblInd w:w="283" w:type="dxa"/>
        <w:tblBorders>
          <w:top w:val="nil"/>
          <w:left w:val="nil"/>
          <w:bottom w:val="nil"/>
          <w:right w:val="nil"/>
        </w:tblBorders>
        <w:tblLook w:val="04A0"/>
      </w:tblPr>
      <w:tblGrid>
        <w:gridCol w:w="4961"/>
        <w:gridCol w:w="4961"/>
      </w:tblGrid>
      <w:tr>
        <w:tblPrEx>
          <w:tblW w:w="5000" w:type="pct"/>
          <w:tblInd w:w="283" w:type="dxa"/>
          <w:tblBorders>
            <w:top w:val="nil"/>
            <w:left w:val="nil"/>
            <w:bottom w:val="nil"/>
            <w:right w:val="nil"/>
          </w:tblBorders>
          <w:tblLook w:val="04A0"/>
        </w:tblPrEx>
        <w:tc>
          <w:tcPr>
            <w:tcW w:w="2500" w:type="pct"/>
            <w:tcBorders>
              <w:righ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tc>
        <w:tc>
          <w:tcPr>
            <w:tcW w:w="2500" w:type="pct"/>
            <w:tcBorders>
              <w:lef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SIGNATURE_0_1_FUNCTION</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val="0"/>
                <w:i w:val="0"/>
                <w:caps w:val="0"/>
                <w:strike w:val="0"/>
                <w:noProof w:val="0"/>
                <w:vanish w:val="0"/>
                <w:color w:val="000000"/>
                <w:sz w:val="22"/>
                <w:u w:val="none"/>
                <w:shd w:val="clear" w:color="auto" w:fill="auto"/>
                <w:vertAlign w:val="baseline"/>
              </w:rPr>
              <w:t>Burmistrz Szubina</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 </w:t>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SIGNATURE_0_1_FIRSTNAME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 xml:space="preserve">Mariusz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SIGNATURE_0_1_LASTNAME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Piotrkowski</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tc>
      </w:tr>
    </w:tbl>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0">
    <w:name w:val="Normal_0"/>
    <w:qFormat/>
    <w:pPr>
      <w:jc w:val="both"/>
    </w:pPr>
    <w:rPr>
      <w:rFonts w:ascii="Times New Roman" w:hAnsi="Times New Roman"/>
      <w:sz w:val="22"/>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0050.1.181.2020 z dnia 8 października 2020 r.</dc:title>
  <dc:subject>w sprawie przeprowadzenia przetargu nieograniczonego na zimowe utrzymanie dróg gminnych położonych na terenie miasta i^gminy Szubin na sezon 2020-2021 oraz powołania komisji przetargowej i^określenia jej zadań.</dc:subject>
  <dc:creator>RenataK</dc:creator>
  <cp:lastModifiedBy>RenataK</cp:lastModifiedBy>
  <cp:revision>1</cp:revision>
  <dcterms:created xsi:type="dcterms:W3CDTF">2020-10-09T08:10:43Z</dcterms:created>
  <dcterms:modified xsi:type="dcterms:W3CDTF">2020-10-09T08:10:43Z</dcterms:modified>
  <cp:category>Akt prawny</cp:category>
</cp:coreProperties>
</file>