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7.3.0.0 -->
  <w:body>
    <w:p w:rsidR="00A77B3E">
      <w:pPr>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0050.1.188.2020</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26 października 2020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przeprowadzenia postępowania w trybie zamówienia z wolnej ręki na usługę eksploatacji i konserwacji oświetlenia dróg i miejsc publicznych na terenie Gminy Szubin, na urządzeniach pozostających we władaniu ENEA Oświetlenie Sp. z o.o. oraz Gminy Szubin oraz powołania komisji przetargowej i określenia jej zadań.</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2020 r. poz. 713)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stycznia 2004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 U. z 2019 r. poz. 1843 oraz z 2020 r. poz. 1086)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Przeprowadzić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dniu 28 października 2020 r.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budynku Urzędu Miejskiego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Szubinie negocjacje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trybie zamówienia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wolnej ręki na podstawie art. 67 ust. 1 pkt. 1 ustawy Pzp na </w:t>
      </w:r>
      <w:r>
        <w:rPr>
          <w:rFonts w:ascii="Times New Roman" w:eastAsia="Times New Roman" w:hAnsi="Times New Roman" w:cs="Times New Roman"/>
          <w:b/>
          <w:i w:val="0"/>
          <w:caps w:val="0"/>
          <w:strike w:val="0"/>
          <w:color w:val="000000"/>
          <w:sz w:val="22"/>
          <w:u w:val="none" w:color="000000"/>
          <w:vertAlign w:val="baseline"/>
        </w:rPr>
        <w:t>usługę eksploatacji i konserwacji oświetlenia dróg i miejsc publicznych na terenie Gminy Szubin, na urządzeniach pozostających we władaniu ENEA Oświetlenie Sp. z o.o. oraz Gminy Szubin</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Powołać komisję przetargową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zamówienie publiczne,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Maciej Chłapek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Natalia Lizak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Małgorzata Łapaczyńska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wykonawcę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oraz przeprowadzenie negocjacji.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 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przetargowa ocenia przesłanki wykluczenia wykonawcy oraz przedstawia kierownikowi zamawiającego warunki realizacji zamówienia będące przedmiotem przeprowadzonych negocjacji,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zatwierdzenie wyniku negocjacji.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przypadkach spornych głos decydujący ma przewodniczący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5. </w:t>
      </w:r>
      <w:r>
        <w:rPr>
          <w:rFonts w:ascii="Times New Roman" w:eastAsia="Times New Roman" w:hAnsi="Times New Roman" w:cs="Times New Roman"/>
          <w:b w:val="0"/>
          <w:i w:val="0"/>
          <w:caps w:val="0"/>
          <w:strike w:val="0"/>
          <w:color w:val="000000"/>
          <w:sz w:val="22"/>
          <w:u w:val="none" w:color="000000"/>
          <w:vertAlign w:val="baseline"/>
        </w:rPr>
        <w:t>Wykonanie zarządzenia powierza się Burmistrzowi Szubina.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6.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Style w:val="DefaultParagraphFont"/>
          <w:b w:val="0"/>
          <w:i w:val="0"/>
          <w:caps w:val="0"/>
          <w:strike w:val="0"/>
          <w:noProof w:val="0"/>
          <w:vanish w:val="0"/>
          <w:color w:val="000000"/>
          <w:u w:val="none"/>
          <w:shd w:val="clear" w:color="auto" w:fill="auto"/>
          <w:vertAlign w:val="baseline"/>
        </w:r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Style w:val="DefaultParagraphFont"/>
          <w:b w:val="0"/>
          <w:i w:val="0"/>
          <w:caps w:val="0"/>
          <w:strike w:val="0"/>
          <w:noProof w:val="0"/>
          <w:vanish w:val="0"/>
          <w:color w:val="000000"/>
          <w:u w:val="none"/>
          <w:shd w:val="clear" w:color="auto" w:fill="auto"/>
          <w:vertAlign w:val="baseline"/>
        </w:rPr>
      </w:pPr>
      <w:r>
        <w:rPr>
          <w:rStyle w:val="DefaultParagraphFont"/>
          <w:b/>
          <w:i w:val="0"/>
          <w:caps w:val="0"/>
          <w:strike w:val="0"/>
          <w:noProof w:val="0"/>
          <w:vanish w:val="0"/>
          <w:color w:val="000000"/>
          <w:u w:val="none"/>
          <w:shd w:val="clear" w:color="auto" w:fill="auto"/>
          <w:vertAlign w:val="baseline"/>
        </w:rPr>
        <w:t>Uzasadnienie</w:t>
      </w:r>
    </w:p>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Zgodnie z przepisami ustawy z dnia 29 stycznia 2004 r.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prac.</w:t>
      </w:r>
    </w:p>
    <w:tbl>
      <w:tblPr>
        <w:tblStyle w:val="TableSimple1"/>
        <w:tblW w:w="5000" w:type="pct"/>
        <w:tblInd w:w="283" w:type="dxa"/>
        <w:tblBorders>
          <w:top w:val="nil"/>
          <w:left w:val="nil"/>
          <w:bottom w:val="nil"/>
          <w:right w:val="nil"/>
        </w:tblBorders>
        <w:tblLook w:val="04A0"/>
      </w:tblPr>
      <w:tblGrid>
        <w:gridCol w:w="4961"/>
        <w:gridCol w:w="4961"/>
      </w:tblGrid>
      <w:tr>
        <w:tblPrEx>
          <w:tblW w:w="5000" w:type="pct"/>
          <w:tblInd w:w="283" w:type="dxa"/>
          <w:tblBorders>
            <w:top w:val="nil"/>
            <w:left w:val="nil"/>
            <w:bottom w:val="nil"/>
            <w:right w:val="nil"/>
          </w:tblBorders>
          <w:tblLook w:val="04A0"/>
        </w:tblPrEx>
        <w:tc>
          <w:tcPr>
            <w:tcW w:w="2500" w:type="pct"/>
            <w:tcBorders>
              <w:righ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tc>
        <w:tc>
          <w:tcPr>
            <w:tcW w:w="2500" w:type="pct"/>
            <w:tcBorders>
              <w:lef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SIGNATURE_0_1_FUNCTION</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val="0"/>
                <w:i w:val="0"/>
                <w:caps w:val="0"/>
                <w:strike w:val="0"/>
                <w:noProof w:val="0"/>
                <w:vanish w:val="0"/>
                <w:color w:val="000000"/>
                <w:sz w:val="22"/>
                <w:u w:val="none"/>
                <w:shd w:val="clear" w:color="auto" w:fill="auto"/>
                <w:vertAlign w:val="baseline"/>
              </w:rPr>
              <w:t>Burmistrz Szubina</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 xml:space="preserve"> </w:t>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SIGNATURE_0_1_FIRSTNAME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 xml:space="preserve">Mariusz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SIGNATURE_0_1_LASTNAME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Piotrkowski</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tc>
      </w:tr>
    </w:tbl>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0">
    <w:name w:val="Normal_0"/>
    <w:qFormat/>
    <w:pPr>
      <w:jc w:val="both"/>
    </w:pPr>
    <w:rPr>
      <w:rFonts w:ascii="Times New Roman" w:hAnsi="Times New Roman"/>
      <w:sz w:val="22"/>
    </w:rPr>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0050.1.188.2020 z dnia 26 października 2020 r.</dc:title>
  <dc:subject>w sprawie przeprowadzenia postępowania w^trybie zamówienia z^wolnej ręki na usługę eksploatacji i^konserwacji oświetlenia dróg i^miejsc publicznych na terenie Gminy Szubin, na urządzeniach pozostających we władaniu ENEA Oświetlenie Sp. z^o.o. oraz Gminy Szubin oraz powołania komisji przetargowej i^określenia jej zadań.</dc:subject>
  <dc:creator>RenataK</dc:creator>
  <cp:lastModifiedBy>RenataK</cp:lastModifiedBy>
  <cp:revision>1</cp:revision>
  <dcterms:created xsi:type="dcterms:W3CDTF">2020-10-26T13:12:36Z</dcterms:created>
  <dcterms:modified xsi:type="dcterms:W3CDTF">2020-10-26T13:12:36Z</dcterms:modified>
  <cp:category>Akt prawny</cp:category>
</cp:coreProperties>
</file>