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0050.1.207.2020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otwartego konkursu ofert na wsparcie realizacji zadań publicznych w roku 2021.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 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poz. 284, 374, 568, 695, 1175), oraz Uchwały nr XXV/26/20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 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2021",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otwarty konkurs ofert na wsparcie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społeczna,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nauka, szkolnictwo wyższe, edukacja, oświata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kultura, sztuka, ochrona dóbr kultury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 upowszechnianie kultury fizycznej poprzez organizację letnich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Zlecenie realizacji zadań publicznych nastąpi poprzez wsparcie zadań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publikuje się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Pełnomocnikowi Burmistrza Szubina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Rozwiązywania Problemów Uzależnień.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0050.1.207.2020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otwartego konkursu ofert na wsparcie realizacji zadań publicznych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społeczna,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nauka, szkolnictwo wyższe, edukacja, oświata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kultura, sztuka, ochrona dóbr kultury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organizację letnich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 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 Burmistrz Szubina ogłasza otwarty konkurs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pomoc społeczna,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wydawanie ciepłego posiłku osobom - mieszkańcom Gminy Szubin, które własnym staraniem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go sobie zapewnić.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ust.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telekomunikacyjne (z wyłączeniem abonamentu telefonicznego), zakup materiałów biurowych itp.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nauka, szkolnictwo wyższe, edukacja, oświata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 podejmowanie działań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edukacyjnym poprzez    organizację szkoleń, prelekcji,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wydarzeniach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edukacyjnym.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pomocy naukowych, dydaktycznych,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wynajem sprzętu, zabezpieczenie wydarzenia, 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materiały szkoleniowe oraz inne zakupy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 do 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 na podstawie umów cywilno-prawnych - max. do wysokości 40%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telegraficzne, telekomunikacyjne (z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abonamentu telefonicznego), zakup materiałów biurowych itp.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kultura, sztuka, ochrona dóbr kultury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edukacji kulturowej,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poprawa jakości przestrzeni publicznej poprzez działania integrujące społeczność lokalną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wzbogacające życie kulturalne mieszkańców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sprzętu, pomocy naukowych, bilety wstępu,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zabezpieczenie wydarzenia, 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 do 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opracowania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druku wydawnictw oraz ich dystrybucja do wysokości planowanych, racjonalnych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opłaty, ubezpieczenia obowiązkowe, obowiązkowe opłaty za 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telegraficzne, telekomunikacyjne (z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abonamentu telefonicznego), zakup materiałów biurowych itp.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wspieranie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 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ma służyć tworzeniu warunków sprzyjających rozwojowi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oraz realizacji zadań polegających m.in. na: organizacji imprez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krzewienia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oraz realizacji programów szkolenia sportowego, promocji ruchu na świeżym powietrzu, prowadzeniu cyklicznych zajęć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kultury fizycznej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oraz udziału we współzawodnictwie sportowym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randze regionalnej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ponadregionalnej oraz międzynarodowej. Organizacji ogólnodostępnych zajęć sportowo-rekreacyjnych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wolnym od nauki szkolnej, promowanie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rekreacji ruchowej wśród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oraz osób dorosłych poprzez organizację zajęć, spotkań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działań sportowych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wspieranie rozwoju bazy sportowej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sportoworekreacyjnej.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sprzętu, art. medycznych oraz innych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transport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przejazdu, wynajem sprzętu, opieka medyczna,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za obsługę sędziowską potwierdzona fakturą lub rachunkiem,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 na podstawie umowy cywilno - prawnej max. do wysokości 40%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wyżej, do 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miesiące,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Uwaga: - kwalifikowalne są wszystkie składniki wynagrodzenia brutto,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 wynagrodzenie netto, składka na ubezpieczenie społeczne, składka na ubezpieczenie zdrowotne, zaliczka na podatek dochodowy oraz składki ponoszone przez organizację jako pracodawcę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wszelkich ekwiwalentów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wynagrodzeniem. Ponadto do kosztów kwalifikowalnych zalicza się wynagrodzenie za pracę sędziów sportowych potwierdzonych umową zleceniem lub umową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max. do wysokości 40% wartości przyznanej dotacji.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opłaty wpisowe uczestników, ubezpieczenia uczestników, opłaty za 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telegraficzne, telekomunikacyjne (z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abonamentu telefonicznego), zakup materiałów biurowych itp.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gadżety promocyjne),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wspieranie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poprzez organizację letnich obozów sportowych.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FORMY REALIZACJI: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 zimowych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ma służyć tworzeniu warunków sprzyjających rozwojowi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oraz promocji ruchu na świeżym powietrzu.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pomoce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organizacji obozów sportowych,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wyżywienie, koszty noclegu, koszty transportu do wysokości planowanych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materiały szkoleniowe oraz inne zakupy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wyżej, do 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trenerów sportowych, instruktorów sportowych - na podstawie umowy cywilno - prawnej max. do wysokości 40%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Uwaga: - kwalifikowalne są wszystkie składniki wynagrodzenia brutto,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 wynagrodzenie netto, składka na ubezpieczenie społeczne, składka na ubezpieczenie zdrowotne, zaliczka na podatek dochodowy oraz składki ponoszone przez organizację jako pracodawcę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wszelkich ekwiwalentów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wynagrodzeniem. Ponadto do kosztów kwalifikowalnych zalicza się wynagrodzenie za pracę sędziów sportowych potwierdzonych umową zleceniem lub umową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max. do wysokości 40%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opłaty wpisowe uczestników, ubezpieczenia uczestników, bilety wstępu, karnety itp.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banery,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-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różnych dziedzinach życia społecznego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aktywności osób niepełnosprawnych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różnych dziedzinach życia społecznego.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  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b.Wydatki ponoszone ze środków dotacji mogą zostać uznane za koszty realizacji zadania tylko wtedy, 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sprzętu, pomocy naukowych, dydaktycznych, terapeutycznych, bilety wstępu,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 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 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 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-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przystępujące do otwartego konkursu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ubiegające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dotację na realizację zadań publicznych powinny: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 kompletną ofertę potwierdzającą możliwość prawidłowej realizacji zadania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racjonalnego wykorzystania środków,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odpowiednio przygotowaną kadrę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 zaplecze lokalowe do realizacji zadania objętego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wymagany wkład własny. Wysokość wymaganego wkładu własnego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niższa niż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planowanych łącznych kosztów realizacji zadania, przy czym minimum 5% ogólnych kosztów realizacji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powinno zostać pokryte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własnego wkładu finansowego. Należy również wskazać,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wyboru oferty, zlecenie realizacji zadania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wsparcia finansowego zadania. Kwota udzielonego dofinansowania ze środków budżetu gminy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90% kosztów realizacji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zaplanowane na realizację poszczególnych zadań publicznych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XXV/226/20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ofert: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 podmiot może złożyć jedna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jednego zadania.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winna być złożona na wzorze oferty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24.10.2018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 należy 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oznaczonej kopercie. Oznaczenie winno zawierać nazwę organizacji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zadania konkursowego.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konkursowe należy składać: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urzędu,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pośrednictwem poczty lub poczty kurierskiej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89-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zachowaniu terminu decyduje data wpływu oferty do siedziby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można składać tej samej oferty na inny otwarty konkurs ofert ogłaszany przez Gminę Szubin lub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finansowany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gminy. Ta sama oferta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również być przedmiotem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budżetu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otwartego konkursu ofert,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19a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sytuacji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żadnej oferty na określone zadanie lub, gdy żadna ze złożonych ofert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powyższym ogłoszeniu warunków realizacji zadania Burmistrz Szubina może unieważnić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 konkurs ofert na dane zadanie.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otwartego konkursu ofert na poszczególne zadanie podane będą do publicznej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Urzędu Miejskiego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Szubinie oraz na stronie internetowej Gminy Szubin www.szubin.pl.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prowadzenie monitoringu realizacji zadania przez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wyboru ofert na wsparcie realizacji zadania oraz pozostałe ważne 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dot. składania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(Zarządzenie nr 0050.1.205.2020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Oferenci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przyznanie dotacji ze środków budżetu Gminy Szubin zobowiązani są przed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sporządzeniem oferty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2021. Składając ofertę podmiot oświadcza, że zapoznał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do jego przestrzegania.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na temat warunków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uzyskania dotacji udziela Pani Anna Wiśniewska – tel. 52-391-07-11, e-mail: anna.wisniewska@szubin.pl.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B84C8BF6-FD08-4269-B5EE-C1294DB72453.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B84C8BF6-FD08-4269-B5EE-C1294DB72453.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0050.1.207.2020 z dnia 2 grudnia 2020 r.</dc:title>
  <dc:subject>w sprawie ogłoszenia otwartego konkursu ofert na wsparcie realizacji zadań publicznych w^roku 2021.</dc:subject>
  <dc:creator>RenataK</dc:creator>
  <cp:lastModifiedBy>RenataK</cp:lastModifiedBy>
  <cp:revision>1</cp:revision>
  <dcterms:created xsi:type="dcterms:W3CDTF">2020-12-03T11:32:37Z</dcterms:created>
  <dcterms:modified xsi:type="dcterms:W3CDTF">2020-12-03T11:32:37Z</dcterms:modified>
  <cp:category>Akt prawny</cp:category>
</cp:coreProperties>
</file>