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0050.1.222.2020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oraz regulaminu pracy komisji konkursowej do oceny ofert złożonych w ramach otwartych konkursów ofert oraz konkursów uzupełniających na realizację zadań publicznych w 2021 roku.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 1378)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XXV/226/20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2021"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zaopiniowania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otwartych konkursów ofert oraz konkursów uzupełniających na realizację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2021 roku powołuje się komisję konkursową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Wioletta Borys-Stachowiak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Renata Michalak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Genowefa Szpeyer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Janusz Nowakowski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Liliana Kobylarz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Anna Wiśniewska-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Nadaje się regulamin pracy komisji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pracy komisji konkursowej jest ocena ofert pod względem formalnym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merytorycznym,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członków komisji konkursowych stosuje się przepisy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1298) dotyczące wyłączenia pracownika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2d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wyłączenia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lub nieobecności członka komisji, posiedzenie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zmniejszonym składzie pod warunkiem, że biorą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udział,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przeprowadza postępowanie konkursowe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45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składania ofert,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 posiedzenie komisji odbędzie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 uprzednim powiadomieniu członków komisji. Kolejne posiedzenia komisji konkursowej zwoływane są przez jej Przewodniczącego, wybranego na pierwszym posiedzeniu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podejmuje decyzje zwykłą większością głosów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głosowaniu jawnym.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równej ilości głosów "za"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"przeciw" decyduje głos Przewodniczącego,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oceny merytorycznej zostają dopuszczone oferty spełniające wymogi formalne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ocena dokonywana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ogłoszeniach konkursowych,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jej wyniki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punktowej, nanoszone są przez każdego członka komisji na kartę oceny zadań, stanowiącą załącznik do zarządzania,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przyznanej punktacji komisja formułuje propozycje wyboru ofert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wysokością wsparcia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sporządzonym przez nią protokole,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zawierający wykaz wszystkich ofert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oceną punktową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propozycją wysokości wsparcia, Przewodniczący komisji przedstawia Burmistrzowi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0050.1.222.2020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Członka komisji konkursowej do opiniowania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 ofert oraz konkursów uzupełniających na realizację zadań publicznych zleconych przez Gminę Szubin organizacjom pozarządowym oraz podmiotom,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 niżej podpisany/a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Oświadczam, że 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jestem związany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którymkolwiek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składających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ofert/ jestem związany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podmiotem*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…………………………………………………………………………………………………………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(nazwa organizacji)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składającym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nr …………………… 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 związany/a stosunkiem prawnym,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tytułu, którego uzyskałem/am przychód (np. umowa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pracę, umowa zlecenie, umowa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dzieło)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składającymi ofertę;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członkiem organów wykonawczych, nadzorczych lub innych organów podmiotów składających ofertę;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członkiem podmiotów składających ofertę;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wolontariuszem wykonującym świadczenia na rzecz podmiotów składających ofertę;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w związku małżeńskim,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stosunku pokrewieństwa lub powinowactwa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linii prostej, pokrewieństwa lub powinowactwa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linii bocznej do drugiego stopnia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 związany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przysposobienia, opieki lub kurateli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przedstawicielami prawnymi lub członkami organów wykonawczych lub nadzorczych podmiotów składających ofertę;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jestem/ nie jestem* związany innym stosunkiem prawnym lub faktycznym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składającymi ofertę, które mogą budzić uzasadnione wątpliwości, co do mojej bezstronności.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deklaruję, iż: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będę bezstronnie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uczciwie wykonywać swoje obowiązki,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zobowiązuję się utrzymać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tajemnicy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poufności wszelkie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dokumenty, które zostały mi ujawnione.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(miejscowość, data)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(podpis)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*niepotrzebne skreślić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948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0050.1.222.2020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KARTA OCENY ZADAŃ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…………………………………………..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(nr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nazwa konkursu)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87"/>
        <w:gridCol w:w="831"/>
        <w:gridCol w:w="1121"/>
        <w:gridCol w:w="1467"/>
        <w:gridCol w:w="1843"/>
        <w:gridCol w:w="1612"/>
        <w:gridCol w:w="1901"/>
        <w:gridCol w:w="1857"/>
        <w:gridCol w:w="1857"/>
        <w:gridCol w:w="1049"/>
        <w:gridCol w:w="78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94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Nr oferty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 Nazwa oferenta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Celowość realizacji zadania (uzasadnienie potrzeby realizacji zadania, ocenianie postępów według punktów w tabeli współzawodnictwa sportowego, określenie grupy docelowej, wielkość odbiorców, spójność zaplanowanych działań i ich rozplanowanie w czasie, adekwatność działań do założonych celów, znaczenie realizacji zadania dla społeczności i odbiorców) max 10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Prawidłowość i przejrzystość budżetu (czy budżet jest prawidłowo sporządzony, kompleksowy, czytelny, zrozumiały, czy są zachowane progi procentowe kosztów, kwalifikowalność kosztów, kalkulacja kosztów realizacji zadania publicznego, w tym w odniesieniu do zakresu rzeczowego zadania) max 10</w:t>
            </w:r>
          </w:p>
        </w:tc>
        <w:tc>
          <w:tcPr>
            <w:tcW w:w="1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Planowany udział środków własnych oraz innych źródeł finansowania, rozumianych jako suma środków finansowych i niefinansowych (finansowe środki własne i środki z innych źródeł i wkład rzeczowy, osobowy, w tym świadczenia wolontariuszy i praca społeczna członków) max 10 pkt, w tym:</w:t>
            </w:r>
          </w:p>
          <w:p>
            <w:pPr>
              <w:jc w:val="both"/>
            </w:pPr>
            <w:r>
              <w:rPr>
                <w:sz w:val="18"/>
              </w:rPr>
              <w:t>a) równe 10,00% - 3 pkt,</w:t>
            </w:r>
          </w:p>
          <w:p>
            <w:pPr>
              <w:jc w:val="both"/>
            </w:pPr>
            <w:r>
              <w:rPr>
                <w:sz w:val="18"/>
              </w:rPr>
              <w:t>b)powyżej 10,00% do 15,00% - 5 pkt,</w:t>
            </w:r>
          </w:p>
          <w:p>
            <w:pPr>
              <w:jc w:val="both"/>
            </w:pPr>
            <w:r>
              <w:rPr>
                <w:sz w:val="18"/>
              </w:rPr>
              <w:t>c)powyżej 15,00% do 20,00% - 8 pkt,</w:t>
            </w:r>
          </w:p>
          <w:p>
            <w:pPr>
              <w:jc w:val="left"/>
            </w:pPr>
            <w:r>
              <w:rPr>
                <w:sz w:val="18"/>
              </w:rPr>
              <w:t>d) powyżej 20,00% - 10 pkt.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Efektywność projektu max 10 pkt, w tym:</w:t>
            </w:r>
          </w:p>
          <w:p>
            <w:pPr>
              <w:jc w:val="both"/>
            </w:pPr>
            <w:r>
              <w:rPr>
                <w:sz w:val="18"/>
              </w:rPr>
              <w:t>a) zakładane efekty ilościowe i jakościowe, trwałość efektów po zakończeniu realizacji zadania,  adekwatność proponowanych kosztów do planowanych działań, zasadność przyjętych stawek jednostkowych w odniesieniu do średnich cen rynkowych, relacje kosztów do planowanych rezultatów - 5 pkt</w:t>
            </w:r>
          </w:p>
          <w:p>
            <w:pPr>
              <w:jc w:val="left"/>
            </w:pPr>
            <w:r>
              <w:rPr>
                <w:sz w:val="18"/>
              </w:rPr>
              <w:t>b) realność kontynuacji zadania 5 pkt.</w:t>
            </w:r>
          </w:p>
        </w:tc>
        <w:tc>
          <w:tcPr>
            <w:tcW w:w="19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Doświadczenie oferenta w realizacji zadań publicznych (ilość zrealizowanych zadań zleconych) max 6 pkt, w tym:</w:t>
            </w:r>
          </w:p>
          <w:p>
            <w:pPr>
              <w:jc w:val="both"/>
            </w:pPr>
            <w:r>
              <w:rPr>
                <w:sz w:val="18"/>
              </w:rPr>
              <w:t>a) do 3 zrealizowanych projektów: 2 pkt.,</w:t>
            </w:r>
          </w:p>
          <w:p>
            <w:pPr>
              <w:jc w:val="left"/>
            </w:pPr>
            <w:r>
              <w:rPr>
                <w:sz w:val="18"/>
              </w:rPr>
              <w:t>b) powyżej 3 zrealizowanych projektów:  4 pkt.,</w:t>
            </w:r>
          </w:p>
          <w:p>
            <w:pPr>
              <w:jc w:val="left"/>
            </w:pPr>
            <w:r>
              <w:rPr>
                <w:sz w:val="18"/>
              </w:rPr>
              <w:t>c) pozyskanie z innych źródeł poza budżetem gminy - dod. 2 pkt.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Siedziba wnioskodawcy:</w:t>
            </w:r>
          </w:p>
          <w:p>
            <w:pPr>
              <w:jc w:val="both"/>
            </w:pPr>
            <w:r>
              <w:rPr>
                <w:sz w:val="18"/>
              </w:rPr>
              <w:t>a) siedziba lub oddział na terenie gminy Szubin - 2 pkt.</w:t>
            </w:r>
          </w:p>
          <w:p>
            <w:pPr>
              <w:jc w:val="left"/>
            </w:pPr>
            <w:r>
              <w:rPr>
                <w:sz w:val="18"/>
              </w:rPr>
              <w:t>b) siedziba poza terenem gminy Szubin - 0 pkt.</w:t>
            </w:r>
          </w:p>
        </w:tc>
        <w:tc>
          <w:tcPr>
            <w:tcW w:w="19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Uczestnictwo w konsultacjach w sprawie uchwalenia "Rocznego programu współpracy Gminy Szubin z organizacjami pozarządowymi oraz podmiotami, o których mowa w art. 3 ust. 3 ustawy z 24 kwietnia 2003 r. o działalności pożytku publicznego i o wolontariacie na rok 2021" max 2 pkt, w tym:</w:t>
            </w:r>
          </w:p>
          <w:p>
            <w:pPr>
              <w:jc w:val="both"/>
            </w:pPr>
            <w:r>
              <w:rPr>
                <w:sz w:val="18"/>
              </w:rPr>
              <w:t>a) zgłaszanie uwag w formie papierowej, mailowej, fax - 2 pkt.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Suma punktów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Uwagi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data oceny: 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…………….......................................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(podpis przewodniczącego komisji)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9"/>
        <w:gridCol w:w="7399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Na podstawie uchwały nr  XXV/226/20 Rady Miejskiej w Szubinie z dnia 29 października 2020 r. w sprawie uchwalenia "Rocznego programu współpracy Gminy Szubin z organizacjami pozarządowymi oraz podmiotami, o których mowa w art. 3 ust. 3 ustawy z dnia 24 kwietnia 2003 r. o działalności pożytku publicznego i o wolontariacie na rok 2021" zostały określone kierunki i zasady współpracy oraz priorytetowe zadania publiczne Gminy Szubin, które będą realizowane w 2021 roku we współpracy z organizacjami pozarządowymi na podstawie otwartych konkursów ofert. W oparciu o program współpracy, jak i ustawę o działalności pożytku publicznego i o wolontariacie (Dz. U. z 2020 r. poz. 1057) Burmistrz Szubina ogłosił 2 grudnia 2020 r. nabór kandydatów na członków komisji konkursowych opiniujących oferty w otwartych konkursach ofert na realizację zadań publicznych w 2021 r. W ustalonym terminie naboru kandydatów na członków komisji konkursowych nie wpłynęły żadne zgłoszenia.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celu prawidłowej oceny złożonych ofert oraz w celu wykonania wyżej wymienionej uchwały konieczne jest wydanie niniejszego zarządzenia i ustalenie składu oraz regulaminu pracy komisji konkursowych do oceny ofert złożonych w otwartych konkursach ofert oraz w konkursach uzupełniających na realizację zadań publicznych w 2021 r.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6AB437AD-08A0-4855-9EA9-74AE1B2C119E.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6AB437AD-08A0-4855-9EA9-74AE1B2C119E.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6AB437AD-08A0-4855-9EA9-74AE1B2C119E. 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6AB437AD-08A0-4855-9EA9-74AE1B2C119E.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0050.1.222.2020 z dnia 29 grudnia 2020 r.</dc:title>
  <dc:subject>w sprawie ustalenia składu oraz regulaminu pracy komisji konkursowej do oceny ofert złożonych w^ramach otwartych konkursów ofert oraz konkursów uzupełniających na realizację zadań publicznych w^2021 roku.</dc:subject>
  <dc:creator>RenataK</dc:creator>
  <cp:lastModifiedBy>RenataK</cp:lastModifiedBy>
  <cp:revision>1</cp:revision>
  <dcterms:created xsi:type="dcterms:W3CDTF">2020-12-30T08:55:50Z</dcterms:created>
  <dcterms:modified xsi:type="dcterms:W3CDTF">2020-12-30T08:55:50Z</dcterms:modified>
  <cp:category>Akt prawny</cp:category>
</cp:coreProperties>
</file>