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opracowania planu obrony cywilnej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1967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Rzeczypospolitej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850), zarządzenie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21/2012 Wojewody Kujawsko - Pomorskiego - Szefa Obrony Cywilnej Województwa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opracowania planu obrony cywilnej województwa,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oraz zarządzenia nr 44/12 Starosty Nakielskiego - Szefa Obrony Cywilnej Powiatu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opracowania planów obrony cywilnej powiatu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celu ustalenia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przygotowania sposobu realizacji zadań obrony cywilnej na okres zewnętrznego zagrożenia państwa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wojny należy opracować Plan Obrony Cywilnej dla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Instytucje państwowe, jednostki organizacyjne, przedsiębiorcy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społeczne organizacje ratownicze przewidziane do prowadzenia przygotowań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przedsięwzięć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obrony cywilnej, opracują karty zadań według ustaleń Szefa Obrony Cywilnej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 plan należy opracować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Starosty Nakielskiego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opracowania planów obrony cywilnej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Dyrektorów Wydziałów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kierowników gminnych jednostek organizacyjnych do udzielenia merytorycznej pomocy oraz przekazania niezbędnych danych do opracowania w/w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aktualizację planu obrony cywilnej powierza się Dyrektorowi Wydziału Spaw Obywatelskich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0050.1.172.2012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opracowania planu obrony cywilnej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art. 17 ust. 6 i 7 ustawy z dnia 21 listopada 1967 r. o powszechnym obowiązku obrony Rzeczypospolitej Polskiej (Dz.U. z 2021 r., poz. 372) terenowym organem obrony cywilnej gminy jest Burmistrz, do którego jako szefa obrony cywilnej gminy, należy kierowanie oraz koordynowanie przygotowań i realizacji przedsięwzięć obrony cywilnej przez instytucje państwowe, przedsiębiorców i inne jednostki organizacyjne oraz organizacje społeczne działające na jego terenie.  Ponadto, w związku z § 3 pkt 2 rozporządzenia Rady Ministrów z dnia 25 czerwca 2002 r. w sprawie szczegółowego zakresu działania Szefa Obrony Cywilnej Kraju , szefów obrony cywilnej województwa, powiatów i gmin (Dz. U. Nr 96, poz.850) zadaniem Burmistrza jest opracowywanie</w:t>
      </w:r>
      <w:r>
        <w:rPr>
          <w:szCs w:val="20"/>
        </w:rPr>
        <w:t xml:space="preserve"> </w:t>
      </w:r>
      <w:r>
        <w:rPr>
          <w:szCs w:val="20"/>
        </w:rPr>
        <w:t>i opiniowanie planów obrony cywilnej.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świetle powyższego Burmistrz Szubina, w celu usprawnienia prawidłowej realizacji przedmiotowych zadań uznał za konieczne wydanie niniejszego zarządzenia oraz aktualizację planu Obrony Cywilnej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righ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righ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D92B5BFC-D929-4560-BB91-F7F8676C626A.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D92B5BFC-D929-4560-BB91-F7F8676C626A.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0050.1.56.2021 z dnia 28 maja 2021 r.</dc:title>
  <dc:subject>w sprawie opracowania planu obrony cywilnej Gminy Szubin.</dc:subject>
  <dc:creator>RenataK</dc:creator>
  <cp:lastModifiedBy>RenataK</cp:lastModifiedBy>
  <cp:revision>1</cp:revision>
  <dcterms:created xsi:type="dcterms:W3CDTF">2021-05-31T09:47:23Z</dcterms:created>
  <dcterms:modified xsi:type="dcterms:W3CDTF">2021-05-31T09:47:23Z</dcterms:modified>
  <cp:category>Akt prawny</cp:category>
</cp:coreProperties>
</file>