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wysokości czynszu za dzierżawę gruntów, stanowiących własność Gminy Szubin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wysokość minimalnych rocznych stawek czynszu dzierżawnego dla gruntów stanowiących własność Gminy Szubin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następujących wysokościach: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za grunty użytkowane na cele ogrodnicze, sadownicze, rekreacyjne, ogródki przydomowe  -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0,20 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,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użytkowane rolniczo - orne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klasie: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IIa - 360,00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IIIa - 330,00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IIIb - 290,00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IVa - 230,00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IVb - 170,00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V - 140,00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VI - 120,00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użytkowane rolniczo - użytki zielone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klasie: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 - 350,00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IV - 200,00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V - 160,00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VI - 130,00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pod wodami - 100,00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pozostałe - 70,00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zł/ha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pod reklamę: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powierzchni do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- 550,00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każdy kolejny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- 50,00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wysokość minimalnych miesięcznych stawek czynszu dzierżawnego dla gruntów stanowiących własność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wysokościach: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użytkowane na cele handlowo-usługowe: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100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- 5,00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każdy kolejny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- 3,50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wykorzystywane na cele składowo-przemysłowe: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1000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- 0,85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każdy kolejny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powyżej 1000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do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- 0,70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każdy kolejny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powyżej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do 3000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- 0,50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każdy kolejny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powyżej 3000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- 0,30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pod garażem - 1,80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pod budynkiem gospodarczym - 1,30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wykorzystywane na cele prowadzenia podstawowej opieki zdrowotnej - 0,50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wykorzystywane na cele prowadzenia działalności oświatowej - 0,20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wysokość minimalnych dziennych stawek czynszu dzierżawnego dla gruntów stanowiących własność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wysokościach: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wykorzystywane na cele rozrywkowe (cyrk, wesołe miasteczko, dmuchańce, występy zespołów rozrywkowych):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1000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- 250,00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powyżej 1000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- 300,00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grunty wykorzystywane na cele usługowo-handlowe (towarzyszące imprezom rozrywkowym):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- 150,00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powyżej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- 200,00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Roczny czynsz dzierżawny dla celów dzierżawy opisanych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niezależnie od powierzchni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niższy niż 60,00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Miesięczny czynsz dzierżawny dla celu dzierżawy opisanego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niezależnie od powierzchni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niższy niż 15,00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wysokość odszkodowania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bezumownego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nieruchomości, stanowiących własność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200% stawki czynszu dzierżawnego przewidzianego dla odpowiedniego użytkowania gruntów.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Ustalone stawki czynszu dzierżawnego są stawkami netto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podlegają opodatkowaniu podatkiem od towarów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 (VAT)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stawkami.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wydzierżawienia lub wynajmu 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przetargu, wymienione stawki czynszu stanowią minimalną cenę wywoławczą za 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ustalony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osiągniętej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wynikiem 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Powierzchnię wydzierżawionego gruntu zaokrągla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pełnego metra.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Terminy zapłaty czynszu dzierżawnego są następujące: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płatny rocznie - do 30-go października każdego roku trwania dzierżawy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 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płatny miesięcznie - do 15-go dnia każdego miesiąca trwania dzierżawy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 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płatny za dobę -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zawarcia umowy dzierżawy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 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wysokości czynszu wynikająca ze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stawek obowiązujących dla Gminy Szubin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 zmiany umowy.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zmianach wysokości czynszu Wydzierżawiający powiadamia Dzierżawcę na piśmie. Zawiadomienie jest integralną częścią umowy. Pisemne oświadczenie dzierżawcy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przyjęciu nowej stawki czynszu jest równoznaczne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rozwiązaniem umowy ze skutkiem na koniec bieżącego okresu płatności.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zasady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określać będzie umowa.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Zwalnia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czynszu dzierżawnego: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 fizyczne, prawne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jednostki organizacyjne nieposiadające osobowości prawnej, stowarzyszeń oraz pozostałych podmiotów społecznie użytecznych, nieprowadzących działalności gospodarczej, które realizują zadania statutowe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działalności charytatywnej, kulturalnej, oświatowej oraz sportowej,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jednostki organizacyjne podległe gminie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imprez zgodnych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profilem ich działalności statutowej,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 prowadzące działalność gastronomiczną, handlową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usługowo-rozrywkową,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osoby oferujące własne wyroby artystyczne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rękodzieła, podczas: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imprez, festynów organizowanych dla społeczności lokalnej, przy czym pod pojęciem "festyn" rozumie się zabawę na wolnym powietrzu związaną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obchodzoną uroczystością,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kiermaszów organizowanych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Finału Wielkiej Orkiestry Świątecznej Pomocy,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kiermaszów świątecznych organizowanych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Świąt Bożego Narodzenia, świąt państwowych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imprez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promocyjnym, których organizatorem lub współorganizatorem jest Gmina Szubin,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imprez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działalnością kościołów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związków wyznaniowych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organizatorów bezpłatnych imprez dla młodzieży szkolnej oraz dzieci przedszkolnych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terenu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Kół Gospodyń Wiejskich realizujących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na rzecz lokalnej społeczności wiejskiej.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0151-106/10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 wykorzystywane na cele rolne, leśne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ogródki przydomowe.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 wykorzystywane na cele inne niż rolnicze.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0050.1.159.2018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zmieniające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 wykorzystywane na cele inne niż rolnicze.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podstawie analizy, w oparciu o badanie rynku zaistniała potrzeba aktualizacji stawek czynszu dzierżawnego za dzierżawę gruntów stanowiących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Mając na uwadze powyższe oraz fakt, że od roku 2010 stawka czynszu dzierżawnego na cele rolne i ogródki przydomowe, a od roku 2018 na pozostałe cele nie uległa zmianie, uznaje się za zasadne podwyższenie minimalnych stawek czynszu dzierżawnego gruntów wchodzących w skład gminnego zasobu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powyższym stanie rzeczy wydanie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7CFA16DA-8B7D-40D8-A9DB-121F113925E7.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7CFA16DA-8B7D-40D8-A9DB-121F113925E7.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0050.1.96.2021 z dnia 6 sierpnia 2021 r.</dc:title>
  <dc:subject>w sprawie ustalenia wysokości czynszu za dzierżawę gruntów, stanowiących własność Gminy Szubin</dc:subject>
  <dc:creator>MichalM</dc:creator>
  <cp:lastModifiedBy>MichalM</cp:lastModifiedBy>
  <cp:revision>1</cp:revision>
  <dcterms:created xsi:type="dcterms:W3CDTF">2021-08-19T09:02:18Z</dcterms:created>
  <dcterms:modified xsi:type="dcterms:W3CDTF">2021-08-19T09:02:18Z</dcterms:modified>
  <cp:category>Akt prawny</cp:category>
</cp:coreProperties>
</file>