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0050.1.101.2021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23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pierwszego przetargu ustnego nieograniczonego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na sprzedaż nieruchomości gruntowej, położonej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zm.: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234),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XXXIII/293/21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sprzedaż nieruchomości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wartości przekraczającej 150.000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Przeprowadzić pierwszy przetarg ustny nieograniczony na zbycie nieruchomości gruntowej, oznaczonej geodezyjnie jako działka nr 817/14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powierzchni 2,2177 ha, dla której Wydział Ksiąg Wieczystych Sądu Rejonowego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prowadzi księgę wieczystą KW nr BY1U/00016651/8,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treść ogłoszenia Burmistrza Szubina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pierwszym przetargu ustnym nieograniczonym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sprzedaż opisanej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nieruchomości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 jak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przeprowadzenia przetargu wyznaczam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Zbigniew Behnke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Ewa Szalińska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Milena Sosińska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przetargu podlega publikacji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Szubinie,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stronach internetowych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szubin.pl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www.bip.szubin.pl, wyciąg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podany zostanie do publicznej wiadomości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zwyczajowo przyjęty, tj.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poprzez wywieszenie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gablotach informacyjnych na terenie miasta Szubina,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zostanie zamieszczony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powierzam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34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0050.1.101.2021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pierwszy przetarg ustny nieograniczony na sprzedaż nieruchomości gruntowej, stanowiącej własność Gminy Szubin,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Przedmiotem 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jest nieruchomość gruntowa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oznaczona geodezyjnie jako działka nr 817/14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 2,2177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Opis nieruchomości: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ul. Sportowej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strefie obrzeżnej miasta,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sąsiedztwie terenów użytkowanych rolniczo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terenów inwestycyjnych oraz rzeki Biała Struga. Aktualnie działka stanowi teren użytkowany rolniczo, umowa dzierżawy wygasa 31.08.2021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Teren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części podmokły. Kształt działki przedstawia regularny wielobok, teren płaski. Droga dojazdowa wytyczona geodezyjnie, nieurządzona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terenie. Możliwość podłączenia wody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kanalizacji,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dodatkowo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ulicy Sportowej gazu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prądu.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ewidencją gruntów prowadzoną przez Starostę Nakielskiego działka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817/14 sklasyfikowana jest jako RV (grunty orne klasy V) - 0,8165 ha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ŁIV (łąki klasy IV) - 1,4012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miejscowym planem zagospodarowania przestrzennego dla południowo-zachodniej części miasta Szubina, gmina Szubin uchwalonym uchwałą Nr XLVII/576/18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27.09.2018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działka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numerze ewidencyjnym 817/14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położona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konturze urbanistycznym oznaczonym symbolem 1P/U - teren przeznaczony na cel obiektów produkcyjnych, składów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magazynów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dopuszczeniem zabudowy usługowej.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przedmiotowej nieruchomości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prowadzi księgę wieczystą KW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BY1U/00016651/8. Nieruchomości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obciążają długi ani inne ograniczenia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rozporządzaniu prawem własności.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sprzedawana jest na podstawie danych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obmiary ewentualne wznowienie granic nieruchomości może przeprowadzić nabywca na własny koszt.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Cenę wywoławczą nieruchomości ustala się na kwotę 745.000,00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siedemset czterdzieści pięć tysięcy złotych 00/100). Do ceny ustalonej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przetargu zostanie doliczony 23% podatek VAT.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Warunkiem uczestnictwa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jest wpłacenie wadium,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120.000,00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sto dwadzieścia tysięcy złotych 00/100), które należy wpłacić na konto Urzędu Miejskiego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Banku Spółdzielczym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Nr: 89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8164 0001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0000 0505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2000 0027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najpóźniej do dnia 22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(liczy się data wpływu środków na rachunek organizatora przetargu).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wniesione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pieniądzu przez uczestnika, który przetarg wygrał, zaliczone zostanie na poczet ceny nabycia przedmiotu przetargu.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zwrotowi, jeżeli osoba ustalona jako nabywca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stawi się bez usprawiedliwienia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podanym przez sprzedawcę.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podlega zwrotowi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po zamknięciu przetargu na rzecz tych uczestników, którzy przetargu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wygrali.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odbędzie się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28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godzinie 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00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Sali Ślubów Urzędu Stanu Cywilnego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39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piętrze), przy ul. Kcyńskiej 12.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wysokości postąpienia decydują uczestnicy przetargu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tym, że postąpienie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wynosić mniej niż 1% ceny wywoławczej,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zaokrągleniem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górę do pełnych dziesiątek złotych.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ustalona jako nabywca nieruchomości zostanie zawiadomiona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notarialnego, najpóźniej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rozstrzygnięcia przetargu.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Nabywca zobowiązany jest do poniesienia kosztów sporządzenia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 oraz opłat wieczysto – księgowych.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informacje dotyczące przetargu można uzyskać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11), tel. 052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391 07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92 oraz na stronach internetowych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hyperlink r:id="rId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www.bip.szubin.pl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www.szubin.pl.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Nieruchomość gruntowa, położona w Szubinie, oznaczona geodezyjnie jako działka nr 817/14 o powierzchni 2,2177 ha, dla której Sąd Rejonowy w Szubinie prowadzi księgę wieczystą KW nr BY1U/00016651/8, stanowi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Cena wywoławcza nieruchomości została ustalona w oparciu o operat szacunkowy sporządzony przez uprawnionego rzeczoznawcę majątkowego.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Zgodnie z art. 38 ust. 1 i 2 ustawy z dnia 21 sierpnia 1997 r. o gospodarce nieruchomościami, przetarg ogłasza, organizuje i przeprowadza właściwy organ. Forma przetargu została ustalona w oparciu o art. 40 ust. 1 powołanej ustawy.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 dniu 25 maja 2021 r. Rada Miejska w Szubinie podjęła uchwałę Nr XXXIII/293/21 dotyczącą wyrażenia zgody na sprzedaż działki nr 817/14 położonej w Szubinie o wartości przekraczającej 150.000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 powyższym stanie rzeczy wydanie zarządzenia jest uzasadnione.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2"/>
        <w:gridCol w:w="4962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</w:p>
    <w:sectPr>
      <w:footerReference w:type="default" r:id="rId8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2F287CB8-2627-4345-8C42-106D578E600C.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2F287CB8-2627-4345-8C42-106D578E600C.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2F287CB8-2627-4345-8C42-106D578E600C.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szubin.pl" TargetMode="External" /><Relationship Id="rId5" Type="http://schemas.openxmlformats.org/officeDocument/2006/relationships/footer" Target="footer1.xml" /><Relationship Id="rId6" Type="http://schemas.openxmlformats.org/officeDocument/2006/relationships/hyperlink" Target="www.bip.szubin.pl" TargetMode="Externa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0050.1.101.2021 z dnia 23 sierpnia 2021 r.</dc:title>
  <dc:subject>w sprawie ogłoszenia pierwszego przetargu ustnego nieograniczonego
na sprzedaż nieruchomości gruntowej, położonej w^Szubinie.</dc:subject>
  <dc:creator>RenataK</dc:creator>
  <cp:lastModifiedBy>RenataK</cp:lastModifiedBy>
  <cp:revision>1</cp:revision>
  <dcterms:created xsi:type="dcterms:W3CDTF">2021-08-23T10:29:16Z</dcterms:created>
  <dcterms:modified xsi:type="dcterms:W3CDTF">2021-08-23T10:29:16Z</dcterms:modified>
  <cp:category>Akt prawny</cp:category>
</cp:coreProperties>
</file>