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0050.1.107.2021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 przeznaczonej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234)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nieruchomość gruntową, położoną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Turze, opisaną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zamieszcza się na stronach internetowych urzędu,                       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tego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prasie internetowej na 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0050.1.107.2021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gruntowej, stanowiącej własność Gminy Szubin przeznaczonej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4"/>
        <w:gridCol w:w="750"/>
        <w:gridCol w:w="999"/>
        <w:gridCol w:w="985"/>
        <w:gridCol w:w="1675"/>
        <w:gridCol w:w="1043"/>
        <w:gridCol w:w="1249"/>
        <w:gridCol w:w="1293"/>
        <w:gridCol w:w="130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Pow.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Czynsz dzierżawny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Termin zapłaty czynszu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260/24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0,2200 ha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składowe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01.10.2021 r.- 31.12.2021 r.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1.650,00 zł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15-go</w:t>
            </w:r>
          </w:p>
          <w:p>
            <w:pPr>
              <w:jc w:val="center"/>
            </w:pPr>
            <w:r>
              <w:rPr>
                <w:sz w:val="18"/>
              </w:rPr>
              <w:t>każdego</w:t>
            </w:r>
          </w:p>
          <w:p>
            <w:pPr>
              <w:jc w:val="center"/>
            </w:pPr>
            <w:r>
              <w:rPr>
                <w:sz w:val="18"/>
              </w:rPr>
              <w:t>m-ca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działki przeznaczonej na cele składowe ustala się termin płatności do 15-go każdego miesiąca. Do czynszu dzierżawnego zostanie doliczony stosowny podatek VAT.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dla działki przeznaczonej na cele składowe został ustalony na podstawie stawek zatwierdzonych Zarządzeniem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0050.1.96.2021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dzierżawę gruntów, stanowiących własność Gminy Szubin.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gruntu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Gmina Szubin jest właścicielem nieruchomości objętej niniejszym wykazem. Zgodnie z obowiązującymi regulacjami ustawy o gospodarce nieruchomościami, organem właściwym 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Wykaz nieruchomości przeznaczonej do dzierżawy podaje się do publicznej wiadomości, stosownie do art. 35 ust. 1 ustawy o gospodarce nieruchomościami (Dz. U. z 202</w:t>
      </w:r>
      <w:r>
        <w:rPr>
          <w:szCs w:val="20"/>
        </w:rPr>
        <w:t>1</w:t>
      </w:r>
      <w:r>
        <w:rPr>
          <w:szCs w:val="20"/>
          <w:lang w:val="x-none" w:eastAsia="en-US" w:bidi="ar-SA"/>
        </w:rPr>
        <w:t> r. poz. </w:t>
      </w:r>
      <w:r>
        <w:rPr>
          <w:szCs w:val="20"/>
        </w:rPr>
        <w:t>11 i po. 234</w:t>
      </w:r>
      <w:r>
        <w:rPr>
          <w:szCs w:val="20"/>
          <w:lang w:val="x-none" w:eastAsia="en-US" w:bidi="ar-SA"/>
        </w:rPr>
        <w:t>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0050.1.107.2021 z dnia 30 sierpnia 2021 r.</dc:title>
  <dc:subject>w sprawie ogłoszenia wykazu nieruchomości gruntowej przeznaczonej do dzierżawy w^drodze bezprzetargowej.</dc:subject>
  <dc:creator>RenataK</dc:creator>
  <cp:lastModifiedBy>RenataK</cp:lastModifiedBy>
  <cp:revision>1</cp:revision>
  <dcterms:created xsi:type="dcterms:W3CDTF">2021-08-30T12:09:21Z</dcterms:created>
  <dcterms:modified xsi:type="dcterms:W3CDTF">2021-08-30T12:09:21Z</dcterms:modified>
  <cp:category>Akt prawny</cp:category>
</cp:coreProperties>
</file>