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E54" w:rsidRPr="005666A2" w:rsidRDefault="00800E54" w:rsidP="00800E54">
      <w:pPr>
        <w:widowControl/>
        <w:autoSpaceDN/>
        <w:jc w:val="center"/>
        <w:textAlignment w:val="auto"/>
        <w:rPr>
          <w:rFonts w:ascii="Cambria" w:eastAsia="Calibri" w:hAnsi="Cambria" w:cs="Arial"/>
          <w:kern w:val="0"/>
          <w:sz w:val="20"/>
          <w:szCs w:val="20"/>
          <w:lang w:eastAsia="en-US" w:bidi="ar-SA"/>
        </w:rPr>
      </w:pPr>
      <w:r w:rsidRPr="005666A2">
        <w:rPr>
          <w:rFonts w:ascii="Cambria" w:eastAsia="Calibri" w:hAnsi="Cambria" w:cs="Arial"/>
          <w:b/>
          <w:kern w:val="0"/>
          <w:sz w:val="20"/>
          <w:szCs w:val="20"/>
          <w:lang w:eastAsia="en-US" w:bidi="ar-SA"/>
        </w:rPr>
        <w:t>Klauzula Informacyjna w zakresie przetwarzania danych osobowych</w:t>
      </w:r>
    </w:p>
    <w:p w:rsidR="00800E54" w:rsidRPr="00FA5E1B" w:rsidRDefault="00800E54" w:rsidP="00800E54">
      <w:pPr>
        <w:widowControl/>
        <w:autoSpaceDN/>
        <w:jc w:val="both"/>
        <w:textAlignment w:val="auto"/>
        <w:rPr>
          <w:rFonts w:ascii="Cambria" w:eastAsia="Calibri" w:hAnsi="Cambria" w:cs="Arial"/>
          <w:b/>
          <w:kern w:val="0"/>
          <w:sz w:val="20"/>
          <w:szCs w:val="20"/>
          <w:lang w:eastAsia="en-US" w:bidi="ar-SA"/>
        </w:rPr>
      </w:pPr>
    </w:p>
    <w:p w:rsidR="00800E54" w:rsidRPr="00800E54" w:rsidRDefault="00800E54" w:rsidP="00800E54">
      <w:pPr>
        <w:widowControl/>
        <w:autoSpaceDN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b/>
          <w:kern w:val="0"/>
          <w:sz w:val="20"/>
          <w:szCs w:val="20"/>
          <w:lang w:eastAsia="en-US" w:bidi="ar-SA"/>
        </w:rPr>
        <w:t>Zgodnie z art.13 Rozporządzenia Parlamentu Europejskiego i rady (UE) 2016/679 z dnia 27 kwietnia 2016r w sprawie ochrony osób fizycznych w związku z przetwarzaniem danych osobowych i w sprawie swobodnego przepływu takich danych oraz uchylenia dyrektywy 95/46/WE informujemy, iż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Times New Roman" w:hAnsi="Arial" w:cs="Arial"/>
          <w:color w:val="00000A"/>
          <w:kern w:val="0"/>
          <w:sz w:val="20"/>
          <w:szCs w:val="20"/>
          <w:lang w:eastAsia="pl-PL" w:bidi="ar-SA"/>
        </w:rPr>
        <w:t>Administratorem Państwa danych osobowych jest Gmina Szubin, którą reprezentuje Burmistrz Szubina z siedzibą: Urząd Miejski w Szubinie ul. Kcyńska 12, 89-200 Szubin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color w:val="00000A"/>
          <w:kern w:val="0"/>
          <w:sz w:val="20"/>
          <w:szCs w:val="20"/>
          <w:lang w:eastAsia="en-US" w:bidi="ar-SA"/>
        </w:rPr>
        <w:t xml:space="preserve">Mogą Państwo kontaktować się z Inspektorem ochrony danych osobowych w Urzędzie Miejskim w Szubinie na adres e-mail: </w:t>
      </w:r>
      <w:hyperlink r:id="rId5">
        <w:r w:rsidRPr="00800E54">
          <w:rPr>
            <w:rFonts w:ascii="Arial" w:eastAsia="Calibri" w:hAnsi="Arial" w:cs="Arial"/>
            <w:color w:val="0563C1"/>
            <w:kern w:val="0"/>
            <w:sz w:val="20"/>
            <w:szCs w:val="20"/>
            <w:u w:val="single"/>
            <w:lang w:eastAsia="en-US" w:bidi="ar-SA"/>
          </w:rPr>
          <w:t>iod@szubin.pl</w:t>
        </w:r>
      </w:hyperlink>
      <w:r w:rsidRPr="00800E54">
        <w:rPr>
          <w:rFonts w:ascii="Arial" w:eastAsia="Calibri" w:hAnsi="Arial" w:cs="Arial"/>
          <w:color w:val="00000A"/>
          <w:kern w:val="0"/>
          <w:sz w:val="20"/>
          <w:szCs w:val="20"/>
          <w:lang w:eastAsia="en-US" w:bidi="ar-SA"/>
        </w:rPr>
        <w:t xml:space="preserve"> lub listownie na adres: ul. Kcyńska 12, 89-200 Szubin.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Państwa </w:t>
      </w:r>
      <w:r w:rsidRPr="00800E54">
        <w:rPr>
          <w:rFonts w:ascii="Arial" w:eastAsia="Calibri" w:hAnsi="Arial" w:cs="Arial"/>
          <w:color w:val="000000"/>
          <w:kern w:val="0"/>
          <w:sz w:val="20"/>
          <w:szCs w:val="20"/>
          <w:lang w:eastAsia="en-US" w:bidi="ar-SA"/>
        </w:rPr>
        <w:t>dane osobowe są przetwarzane na podstawie a</w:t>
      </w:r>
      <w:r w:rsidRPr="00800E54">
        <w:rPr>
          <w:rFonts w:ascii="Arial" w:eastAsia="Calibri" w:hAnsi="Arial" w:cs="Arial"/>
          <w:color w:val="000000"/>
          <w:kern w:val="0"/>
          <w:sz w:val="20"/>
          <w:szCs w:val="20"/>
          <w:lang w:eastAsia="en-US"/>
        </w:rPr>
        <w:t xml:space="preserve">rt. 6 ust 1 lit a-c RODO w celu przeprowadzenia procedury dotyczącej wydania zezwolenia na </w:t>
      </w:r>
      <w:r w:rsidRPr="00800E54">
        <w:rPr>
          <w:rFonts w:ascii="Arial" w:hAnsi="Arial" w:cs="Arial"/>
          <w:sz w:val="20"/>
          <w:szCs w:val="20"/>
        </w:rPr>
        <w:t>prowadzenie działalności w zakresie opróżniania zbiorników bezodpływowych i transportu nieczystości ciekłych, zgodnie z art. 7 ust. 1 pkt. 2, ust. 6 oraz art. 8 ustawy z dnia 13 września 1996 r. o utrzymaniu czystości i porządku w gminach (Dz.</w:t>
      </w:r>
      <w:r>
        <w:rPr>
          <w:rFonts w:ascii="Arial" w:hAnsi="Arial" w:cs="Arial"/>
          <w:sz w:val="20"/>
          <w:szCs w:val="20"/>
        </w:rPr>
        <w:t xml:space="preserve"> </w:t>
      </w:r>
      <w:r w:rsidRPr="00800E54">
        <w:rPr>
          <w:rFonts w:ascii="Arial" w:hAnsi="Arial" w:cs="Arial"/>
          <w:sz w:val="20"/>
          <w:szCs w:val="20"/>
        </w:rPr>
        <w:t>U. z 2021 r., po</w:t>
      </w:r>
      <w:bookmarkStart w:id="0" w:name="_GoBack"/>
      <w:bookmarkEnd w:id="0"/>
      <w:r w:rsidRPr="00800E54">
        <w:rPr>
          <w:rFonts w:ascii="Arial" w:hAnsi="Arial" w:cs="Arial"/>
          <w:sz w:val="20"/>
          <w:szCs w:val="20"/>
        </w:rPr>
        <w:t>z. 888</w:t>
      </w:r>
      <w:r w:rsidRPr="00800E54">
        <w:rPr>
          <w:rFonts w:ascii="Arial" w:hAnsi="Arial" w:cs="Arial"/>
          <w:sz w:val="20"/>
          <w:szCs w:val="20"/>
        </w:rPr>
        <w:t xml:space="preserve"> ze zm.) </w:t>
      </w:r>
      <w:r w:rsidRPr="00800E54">
        <w:rPr>
          <w:rFonts w:ascii="Arial" w:hAnsi="Arial" w:cs="Arial"/>
          <w:sz w:val="20"/>
          <w:szCs w:val="20"/>
        </w:rPr>
        <w:t xml:space="preserve">oraz uchwały </w:t>
      </w:r>
      <w:r w:rsidRPr="00800E54">
        <w:rPr>
          <w:rFonts w:ascii="Arial" w:eastAsia="Calibri" w:hAnsi="Arial" w:cs="Arial"/>
          <w:kern w:val="0"/>
          <w:sz w:val="20"/>
          <w:szCs w:val="20"/>
          <w:lang w:eastAsia="en-US"/>
        </w:rPr>
        <w:t xml:space="preserve">nr XVIII/170/20 Rady Miejskiej w Szubinie z dnia 30 kwietnia 2020 r. w sprawie </w:t>
      </w:r>
      <w:r w:rsidRPr="00800E54">
        <w:rPr>
          <w:rFonts w:ascii="Arial" w:hAnsi="Arial" w:cs="Arial"/>
          <w:bCs/>
          <w:kern w:val="0"/>
          <w:sz w:val="20"/>
          <w:szCs w:val="20"/>
          <w:lang w:eastAsia="pl-PL"/>
        </w:rPr>
        <w:t>określenia wymagań, jakie powinien spełniać przedsiębiorca ubiegający się o uzyskanie zezwolenia na opróżnianie zbiorników bezodpływowych i transport nieczystości ciekłych na terenie gminy Szubin (Dz. Urz. Woj. Kuj. – Pom. z dnia 11 maja 2020 r., poz. 2472).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Podanie danych osobowych jest dobrowolne, lecz niezbędne do zrealizowania zadania i uzyskania przedmiotowego zezwolenia.  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Niepodanie danych osobowych wymaganych na podstawie przepisów prawa będzie skutkować brakiem możliwości wszczęcia sprawy lub wydaniem decyzji o odmowie załatwienia wnioskowanej sprawy.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Państwa dane osobowe będą udostępniane wyłącznie podmiotom uprawnionym na podstawie przepisów prawa.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Do Państwa danych osobowych mogą mieć dostęp uprawnieni pracownicy Urzędu Miejskiego w Szubinie, a także uprawnione podmioty zewnętrzne na podstawie zawartych umów powierzenia przetwarzania danych.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Państwa dane osobowe przetwarzane będą przez okres wynikający z obowiązujących przepisów prawa w szczególności ustawy o narodowym zasobie archiwalnym i archiwach oraz aktach wykonawczych do tej ustawy.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Times New Roman" w:hAnsi="Arial" w:cs="Arial"/>
          <w:color w:val="00000A"/>
          <w:kern w:val="0"/>
          <w:sz w:val="20"/>
          <w:szCs w:val="20"/>
          <w:lang w:eastAsia="pl-PL" w:bidi="ar-SA"/>
        </w:rPr>
        <w:t>Posiadają Państwo prawo do: żądania od administratora dostępu do swoich danych osobowych, ich sprostowania, usunięcia lub ograniczenia przetwarzania lub wniesienia sprzeciwu wobec takiego przetwarzania, a także prawo do przenoszenia danych.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Times New Roman" w:hAnsi="Arial" w:cs="Arial"/>
          <w:color w:val="00000A"/>
          <w:kern w:val="0"/>
          <w:sz w:val="20"/>
          <w:szCs w:val="20"/>
          <w:lang w:eastAsia="pl-PL" w:bidi="ar-SA"/>
        </w:rPr>
        <w:t xml:space="preserve">Mają także Państwo możliwość złożenia skargi do Prezesa Urzędu Ochrony Danych Osobowych. </w:t>
      </w:r>
    </w:p>
    <w:p w:rsidR="00800E54" w:rsidRPr="00800E54" w:rsidRDefault="00800E54" w:rsidP="00800E54">
      <w:pPr>
        <w:widowControl/>
        <w:numPr>
          <w:ilvl w:val="0"/>
          <w:numId w:val="1"/>
        </w:numPr>
        <w:autoSpaceDN/>
        <w:ind w:left="426"/>
        <w:jc w:val="both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800E54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Państwa dane mogą być przetwarzane w sposób zautomatyzowany i nie będą profilowane.</w:t>
      </w:r>
    </w:p>
    <w:p w:rsidR="00800E54" w:rsidRPr="00800E54" w:rsidRDefault="00800E54" w:rsidP="00800E54">
      <w:pPr>
        <w:widowControl/>
        <w:autoSpaceDE w:val="0"/>
        <w:adjustRightInd w:val="0"/>
        <w:jc w:val="both"/>
        <w:textAlignment w:val="auto"/>
        <w:rPr>
          <w:rFonts w:ascii="Arial" w:eastAsia="Calibri" w:hAnsi="Arial" w:cs="Arial"/>
          <w:color w:val="000000"/>
          <w:kern w:val="0"/>
          <w:sz w:val="20"/>
          <w:szCs w:val="20"/>
          <w:lang w:eastAsia="pl-PL" w:bidi="ar-SA"/>
        </w:rPr>
      </w:pPr>
    </w:p>
    <w:p w:rsidR="00800E54" w:rsidRPr="00800E54" w:rsidRDefault="00800E54" w:rsidP="00800E54">
      <w:pPr>
        <w:widowControl/>
        <w:autoSpaceDE w:val="0"/>
        <w:adjustRightInd w:val="0"/>
        <w:jc w:val="both"/>
        <w:textAlignment w:val="auto"/>
        <w:rPr>
          <w:rFonts w:ascii="Arial" w:eastAsia="Calibri" w:hAnsi="Arial" w:cs="Arial"/>
          <w:color w:val="000000"/>
          <w:kern w:val="0"/>
          <w:sz w:val="20"/>
          <w:szCs w:val="20"/>
          <w:lang w:eastAsia="pl-PL" w:bidi="ar-SA"/>
        </w:rPr>
      </w:pPr>
    </w:p>
    <w:p w:rsidR="00800E54" w:rsidRDefault="00800E54" w:rsidP="00800E54">
      <w:pPr>
        <w:widowControl/>
        <w:autoSpaceDE w:val="0"/>
        <w:adjustRightInd w:val="0"/>
        <w:jc w:val="both"/>
        <w:textAlignment w:val="auto"/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</w:pPr>
    </w:p>
    <w:p w:rsidR="00800E54" w:rsidRPr="005666A2" w:rsidRDefault="00800E54" w:rsidP="00800E54">
      <w:pPr>
        <w:widowControl/>
        <w:autoSpaceDE w:val="0"/>
        <w:adjustRightInd w:val="0"/>
        <w:jc w:val="both"/>
        <w:textAlignment w:val="auto"/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</w:pPr>
    </w:p>
    <w:p w:rsidR="00800E54" w:rsidRPr="005666A2" w:rsidRDefault="00800E54" w:rsidP="00800E54">
      <w:pPr>
        <w:widowControl/>
        <w:autoSpaceDE w:val="0"/>
        <w:adjustRightInd w:val="0"/>
        <w:jc w:val="both"/>
        <w:textAlignment w:val="auto"/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</w:pPr>
    </w:p>
    <w:p w:rsidR="00800E54" w:rsidRPr="005666A2" w:rsidRDefault="00800E54" w:rsidP="00800E54">
      <w:pPr>
        <w:widowControl/>
        <w:autoSpaceDE w:val="0"/>
        <w:adjustRightInd w:val="0"/>
        <w:jc w:val="both"/>
        <w:textAlignment w:val="auto"/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</w:pPr>
      <w:r w:rsidRPr="005666A2"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  <w:t xml:space="preserve">Szubin, dnia ...............................                                                 </w:t>
      </w:r>
      <w:r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  <w:tab/>
      </w:r>
      <w:r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  <w:tab/>
      </w:r>
      <w:r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  <w:tab/>
      </w:r>
      <w:r w:rsidRPr="005666A2">
        <w:rPr>
          <w:rFonts w:ascii="Cambria" w:eastAsia="Calibri" w:hAnsi="Cambria" w:cs="Arial"/>
          <w:color w:val="000000"/>
          <w:kern w:val="0"/>
          <w:sz w:val="20"/>
          <w:szCs w:val="20"/>
          <w:lang w:eastAsia="pl-PL" w:bidi="ar-SA"/>
        </w:rPr>
        <w:t xml:space="preserve"> .................................................. </w:t>
      </w:r>
    </w:p>
    <w:p w:rsidR="00800E54" w:rsidRPr="005666A2" w:rsidRDefault="00800E54" w:rsidP="00800E54">
      <w:pPr>
        <w:widowControl/>
        <w:autoSpaceDN/>
        <w:ind w:left="5664" w:firstLine="708"/>
        <w:jc w:val="both"/>
        <w:textAlignment w:val="auto"/>
        <w:rPr>
          <w:rFonts w:ascii="Cambria" w:eastAsia="Calibri" w:hAnsi="Cambria" w:cs="Times New Roman"/>
          <w:kern w:val="0"/>
          <w:sz w:val="20"/>
          <w:szCs w:val="20"/>
          <w:vertAlign w:val="superscript"/>
          <w:lang w:eastAsia="en-US" w:bidi="ar-SA"/>
        </w:rPr>
      </w:pPr>
      <w:r w:rsidRPr="005666A2">
        <w:rPr>
          <w:rFonts w:ascii="Cambria" w:eastAsia="Calibri" w:hAnsi="Cambria" w:cs="Times New Roman"/>
          <w:kern w:val="0"/>
          <w:sz w:val="20"/>
          <w:szCs w:val="20"/>
          <w:vertAlign w:val="superscript"/>
          <w:lang w:eastAsia="en-US" w:bidi="ar-SA"/>
        </w:rPr>
        <w:t xml:space="preserve">           (podpis wnioskodawcy)</w:t>
      </w:r>
    </w:p>
    <w:p w:rsidR="00800E54" w:rsidRPr="00FA5E1B" w:rsidRDefault="00800E54" w:rsidP="00800E54">
      <w:pPr>
        <w:pStyle w:val="Akapitzlist"/>
        <w:spacing w:before="0"/>
        <w:ind w:left="0"/>
        <w:rPr>
          <w:rFonts w:ascii="Cambria" w:hAnsi="Cambria"/>
          <w:sz w:val="20"/>
          <w:szCs w:val="20"/>
        </w:rPr>
      </w:pPr>
    </w:p>
    <w:p w:rsidR="00800E54" w:rsidRPr="00FA5E1B" w:rsidRDefault="00800E54" w:rsidP="00800E54">
      <w:pPr>
        <w:pStyle w:val="Textbody"/>
        <w:spacing w:after="0"/>
        <w:ind w:left="255"/>
        <w:rPr>
          <w:rFonts w:ascii="Cambria" w:hAnsi="Cambria"/>
          <w:sz w:val="20"/>
          <w:szCs w:val="20"/>
        </w:rPr>
      </w:pPr>
      <w:r w:rsidRPr="00FA5E1B">
        <w:rPr>
          <w:rFonts w:ascii="Cambria" w:hAnsi="Cambria"/>
          <w:sz w:val="20"/>
          <w:szCs w:val="20"/>
        </w:rPr>
        <w:t xml:space="preserve"> </w:t>
      </w:r>
    </w:p>
    <w:p w:rsidR="001230E1" w:rsidRDefault="001230E1"/>
    <w:sectPr w:rsidR="001230E1" w:rsidSect="00AD5293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 'Century Gothic'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A0C3B"/>
    <w:multiLevelType w:val="hybridMultilevel"/>
    <w:tmpl w:val="A8A2BF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4"/>
    <w:rsid w:val="001230E1"/>
    <w:rsid w:val="0080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55217F-6EC2-4355-A07C-555AC5D0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E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800E54"/>
    <w:pPr>
      <w:widowControl/>
      <w:spacing w:after="120"/>
      <w:ind w:left="1134"/>
      <w:jc w:val="both"/>
    </w:pPr>
    <w:rPr>
      <w:rFonts w:ascii="Calibri, 'Century Gothic'" w:eastAsia="Calibri, 'Century Gothic'" w:hAnsi="Calibri, 'Century Gothic'" w:cs="Calibri, 'Century Gothic'"/>
      <w:sz w:val="22"/>
      <w:szCs w:val="22"/>
      <w:lang w:bidi="ar-SA"/>
    </w:rPr>
  </w:style>
  <w:style w:type="paragraph" w:styleId="Akapitzlist">
    <w:name w:val="List Paragraph"/>
    <w:basedOn w:val="Normalny"/>
    <w:rsid w:val="00800E54"/>
    <w:pPr>
      <w:widowControl/>
      <w:spacing w:before="280"/>
      <w:ind w:left="720"/>
      <w:jc w:val="both"/>
    </w:pPr>
    <w:rPr>
      <w:rFonts w:ascii="Calibri, 'Century Gothic'" w:eastAsia="Calibri, 'Century Gothic'" w:hAnsi="Calibri, 'Century Gothic'" w:cs="Calibri, 'Century Gothic'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z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Pietrykowska</dc:creator>
  <cp:keywords/>
  <dc:description/>
  <cp:lastModifiedBy>Małgorzata Pietrykowska</cp:lastModifiedBy>
  <cp:revision>1</cp:revision>
  <dcterms:created xsi:type="dcterms:W3CDTF">2022-01-10T12:40:00Z</dcterms:created>
  <dcterms:modified xsi:type="dcterms:W3CDTF">2022-01-10T12:42:00Z</dcterms:modified>
</cp:coreProperties>
</file>