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konkursu na stanowisko dyrektora Szkoły Podstawowej im. Polskich Olimpijczyków w Turze.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 U. z 2021 r. poz. 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 U. z 2021 r. poz. 1082)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konkursu na stanowisko dyrektora publicznego przedszkola, publicznej szkoły podstawowej, publicznej szkoły ponadpodstawowej lub publicznej placówki oraz trybu pracy komisji konkursowej (t.j. Dz. U. z 2021 r. poz. 1428),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Ogłosić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zorganizować konkurs na stanowisko dyrektora Szkoły Podstawowej im. Polskich Olimpijczyków w Turze.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Warunki jakie powinien spełniać kandydat na dyrektora określone zostały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 do konkursu winny zawierać dokumenty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zamieszcza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Gminy Szubin oraz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przesyła do szkół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przedszkoli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terenu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Podania kandydatów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przystąpienie do konkursu na stanowisko dyrektora szkoły należy składać 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organizatora konkursu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0050.1.11.2022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KONKURS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KANDYDATA NA STANOWISKO DYREKTORA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Szkoły Podstawowej im. Polskich Olimpijczyków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adres jednostki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im.  Polskich Olimpijczyków w Turze.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ul. Bydgoska 28 Tur, 89-200 Szubin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Wymagania wobec kandydata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konkursu może przystąpić osoba, która spełnia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wymagań, jakim powinna odpowiadać osoba zajmująca stanowisko dyrektora oraz inne stanowisko kierownicze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publicznym przedszkolu, publicznej szkole podstawowej, publicznej szkole ponadpodstawowej oraz publicznej placówce (tj.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1449):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nauczycielem mianowanym lub dyplomowanym, który spełnia łącznie następujące wymagania: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magister, magister inżynier lub równorzędny, oraz przygotowanie pedagogiczne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kwalifikacje do zajmowania stanowiska nauczyciela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przedszkolu, szkole lub placówce, jak również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szkoły podstawowej 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licencjat, inżynier lub równorzędny, oraz przygotowanie pedagogiczne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kwalifikacje do zajmowania stanowiska nauczyciela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przedszkolu lub danej szkole podstawowej,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ukończył studia pierwszego stopnia, studia drugiego stopnia, jednolite studia magisterskie lub studia podyplomowe,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albo kurs kwalifikacyjny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oświatą prowadzony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placówek doskonalenia nauczycieli;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co najmniej pięcioletni staż pracy pedagogicznej na stanowisku nauczyciela lub pięcioletni staż pracy dydaktycznej na stanowisku nauczyciela akademickiego;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uzyskał: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 najmniej bardzo dobrą ocenę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ostatnich pięciu lat pracy lub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pozytywną ocenę dorobku zawodowego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ostatniego roku albo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akademickiego - pozytywną ocenę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ostatnich czterech lat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uczelni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 przystąpieniem do konkursu na stanowisko dyrektora;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warunki zdrowotne niezbędne do wykonywania pracy na stanowisku kierowniczym;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 pełną zdolność do czynności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korzysta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pełni praw publicznych;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prawomocnie ukarany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Karta Nauczyciela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1762),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akademickiego -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nauce (t.j.Dz.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478, 619,1630, 2141, 2232),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2183, 2201,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138, 398, 650, 730, 912, 1000, 1115, 1693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2245,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55), oraz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toczy się przeciwko niemu postępowanie dyscyplinarne;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skazany prawomocnym wyrokiem za umyślne przestępstwo lub umyślne przestępstwo skarbowe;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toczy się przeciwko niemu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karany zakazem pełnienia funkcji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dysponowaniem środkami publicznymi,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odpowiedzialności za naruszenie dyscypliny finansów publicznych;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cudzoziemca - posiada znajomość języka polskiego poświadczoną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1999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języku polskim, ukończył studia pierwszego stopnia, studia drugiego stopnia lub jednolite studia magisterskie, na kierunku filologia polska, lub jest tłumaczem przysięgłym języka polskiego.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 mianowany lub dyplomowany, zatrudniony na stanowisku wymagającym kwalifikacji pedagogicznych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rządowej, kuratorium oświaty, Centrum Edukacji Artystycznej, Centralnej Komisji Egzaminacyjnej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okręgowych komisjach egzaminacyjnych, lub nauczyciel mianowany lub dyplomowany, zatrudniony na stanowisku innym niż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na którym są realizowane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oświaty,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rządowej, kuratorium oświaty, Centrum Edukacji Artystycznej, Centralnej Komisji Egzaminacyjnej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okręgowych komisjach egzaminacyjnych, lub na stanowisku, na którym są realizowane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oświaty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samorządowej, lub nauczyciel mianowany lub dyplomowany urlopowany lub zwolniony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obowiązku świadczenia pracy na podstawie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1991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związkach zawodowych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263) – spełniający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wyjątkiem wymogu posiadania co najmniej bardzo dobrej oceny pracy albo pozytywnej oceny dorobku zawodowego,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niebędąca nauczycielem, która spełnia łącznie następujące wymagania: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obywatelstwo polskie,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że wymóg ten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dotyczy obywateli państw członkowskich Unii Europejskiej, państw członkowskich Europejskiego Porozumienia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Wolnym Handlu (EFTA) - stron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Europejskim Obszarze Gospodarczym oraz Konfederacji Szwajcarskiej;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magister, magister inżynier lub równorzędny;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co najmniej pięcioletni staż pracy,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co najmniej dwuletni staż pracy na stanowisku kierowniczym;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toczy się przeciwko niej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 lub postępowanie dyscyplinarne;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1) lit. b, e, f, h, j, k niniejszego ogłoszenia.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Wymagane dokumenty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osób przystępujących do konkursu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regulaminu konkursu na stanowisko dyrektora publicznego przedszkola, publicznej szkoły podstawowej, publicznej szkoły ponadpodstawowej lub publicznej placówki oraz trybu pracy komisji konkursowej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1428) muszą zawierać: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uzasadnienie przystąpienia do konkursu oraz koncepcję funkcjonowania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rozwoju publicznej szkoły podstawowej;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życiorys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opisem przebiegu pracy zawodowej, zawierający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informację o: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 pedagogicznej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albo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 dydaktycznej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akademickiego, albo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stażu na stanowisku kierowniczym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osoby niebędącej nauczycielem;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 zawierające następujące dane osobowe kandydata: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imię (imiona)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urodzenia,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obywatelstwo,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zamieszkania (adres do korespondencji);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poświadczone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kopie dokumentów potwierdzających posiadanie wymaganego stażu pracy,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b: świadectw pracy, zaświadczeń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zatrudnieniu lub innych dokumentów potwierdzających okres zatrudnienia;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poświadczone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kopie dokumentów potwierdzających posiadanie wymaganego wykształcenia,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dyplomu ukończenia studiów pierwszego stopnia, studiów drugiego stopnia, jednolitych studiów magisterskich lub świadectwa ukończenia studiów podyplomowych,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albo świadectwa ukończenia kursu kwalifikacyjnego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oświatą;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cudzoziemca – 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znajomość języka polskiego,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1999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języku polskim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672), lub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dyplomu ukończenia studiów pierwszego stopnia, studiów drugiego stopnia lub jednolitych studiów magisterskich, na kierunku filologia polska, lub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prawo do wykonywania zawodu tłumacza przysięgłego języka polskiego;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zaświadczenia lekarskiego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braku przeciwwskazań zdrowotnych do wykonywania pracy na stanowisku kierowniczym;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przeciwko kandydatowi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toczy się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 lub postępowanie dyscyplinarne;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skazany prawomocnym wyrokiem za umyślne przestępstwo lub umyślne przestępstwo skarbowe;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karany zakazem pełnienia funkcji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dysponowaniem środkami publicznymi,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odpowiedzialności za naruszenie dyscypliny finansów publicznych (t.j.Dz.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289);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dopełnieniu obowiązku,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3a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2006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ujawnianiu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dokumentach organów bezpieczeństwa państwa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 1944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treści tych dokumentów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1633)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kandydata na dyrektora publicznej szkoły urodzonego przed dniem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1972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l)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aktu nadania stopnia nauczyciela mianowanego lub dyplomowanego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m)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karty oceny pracy lub oceny dorobku zawodowego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nauczyciela akademickiego;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n)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nauczyciela akademickiego – 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prawomocnie ukarany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Karta Nauczyciela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nauce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478, 619, 1630, 2141, 2232),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2183, 2201,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138, 398, 650, 730, 912, 1000, 1115,1693i 2245,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55),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o)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ma pełną zdolność do czynności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korzysta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pełni praw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należy składać do Biura Obsługi Klientów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parter, pok.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tel.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3910700,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zamkniętych kopertach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podanym adresem zwrotnym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numerem telefonu oraz dopiskiem „Konkurs na kandydata na dyrektora Szkoły Podstawowej im.  Polskich Olimpijczyków w Turze"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4 lutego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godz. 15:00.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Dopuszcza się złożenie oferty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elektronicznej. Oferta składana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elektronicznej powinna być opatrzona kwalifikowanym podpisem elektronicznym albo podpisem potwierdzonym profilem zaufanym ePUAP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zawierać elektroniczne kopie dokumentów wymaganych jako załączniki do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przeprowadzenia postępowania konkursowego kandydaci zostaną powiadomieni indywidualnie.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żądanie organu prowadzącego publiczną szkołę podstawową kandydat jest obowiązany przedstawić oryginały dokumentów,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III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d-g, 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 przeprowadzi komisja konkursowa powołana przez Burmistrza Szubina.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Obowiązek informacyjny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Informujemy, że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Rozporządzenia Rozporządzenie Parlamentu Europejskiego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(UE) 2016/679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swobodnego przepływu takich danych (RODO):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Administratorem Pani/Pana danych osobowych jest Burmistrz Szubina, który reprezentuje Gminę Szubin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kierownikiem Urzędu Miejskiego przy ul. Kcyńskiej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 wyznaczył Inspektora Ochrony Danych,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mogą się Państwo skontaktować pod adresem e-mail iod@szubin.pl.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Pani/Pana dane osobowe przetwarzane będą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konkursu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dyrektora placówki oświatowej na podstawie rozporządzenia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wymagań, jakim powinna odpowiadać osoba zajmująca stanowisko dyrektora oraz inne stanowisko kierownicze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publicznym przedszkolu, publicznej szkole podstawowej, publicznej szkole ponadpodstawowej oraz publicznej placówce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1597)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podstawie dobrowolnego udziału osoby, której dane dotyczą,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b oraz c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RODO,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g RODO.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Odbiorcą Pani/Pana danych osobowych będzie Komisja Konkursowa powołana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Konkursu na stanowisko dyrektora Szkoły Podstawowej im.  Polskich Olimpijczyków w Turze przy ul. Bydgoskiej 28,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 oraz mogą być podmioty świadczące dla Administratora usługi pocztowe, prawne oraz inne organy publiczne, sądy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inni odbiorcy legitymujący się interesem prawnym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pozyskaniu danych osobowych.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Pani/Pana dane osobowe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będą przekazywane do państwa trzeciego/organizacji międzynarodowej. Pani/Pana dane osobowe będą przechowywane przez okres przewidziany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Instrukcji kancelaryjnej, stanowiącej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rozporządzenia Prezesa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instrukcji kancelaryjnej, jednolitych rzeczowych wykazów akt oraz instrukcji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działania archiwów zakładowych.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Pani/Pan na zasadach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15-21 RODO prawo żądania dostępu do treści swoich danych, prawo żądania ich sprostowania, usunięcia, ograniczenia przetwarzania, prawo żądania przeniesienia danych, prawo wniesienia sprzeciwu.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gdy uzna Pan/Pani iż przetwarzanie danych osobowych Pani/Pana dotyczących narusza przepisy ogólnego rozporządzenia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 osobowych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 ma Pan/Pani prawo do wniesienia skargi do Prezesa Urzędu Ochrony Danych Osobowych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przy ul. Stawki 2, 00-193 Warszawa.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Podanie przez Pana/Panią danych osobowych jest wymogiem ustawowym oraz obowiązujących regulacji wewnętrznych. Jest Pan/Pani zobowiązana do ich podania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konsekwencją niepodania danych osobowych będzie brak możliwości uwzględnienia Pana/i  kandydatury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postępowaniu konkursowym.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Zgodnie z art. 63 ust. 3 ustawy z dnia 14 grudnia 2016 r. Prawo oświatowe, kandydata na stanowisko dyrektora szkoły lub placówki wyłania się w drodze konkursu. Kandydat przystępując do konkursu powinien spełniać wymagania wynikające z rozporządzenia Ministra Edukacji Narodowej z dnia 11 sierpnia 2017 r. w sprawie wymagań, jakim powinna odpowiadać osoba zajmująca stanowisko dyrektora oraz inne stanowisko kierownicze w publicznym przedszkolu, publicznej szkole podstawowej, publicznej szkole ponadpodstawowej oraz publicznej placówce. Stosownie do § 1 ust. 1 rozporządzenia Ministra Edukacji Narodowej z dnia 11 sierpnia 2017 r. konkurs na stanowisko dyrektora publicznego przedszkola, publicznej szkoły lub publicznej placówki, zwany dalej konkursem, ogłasza organ prowadzący przedszkole, szkołę lub placówkę. 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17A812F5-0FDC-4CE4-86D9-320ECAE6A58D.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17A812F5-0FDC-4CE4-86D9-320ECAE6A58D.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17A812F5-0FDC-4CE4-86D9-320ECAE6A58D.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0050.1.11.2022 z dnia 18 stycznia 2022 r.</dc:title>
  <dc:subject>w sprawie ogłoszenia konkursu na stanowisko dyrektora Szkoły Podstawowej im. Polskich Olimpijczyków w^Turze.</dc:subject>
  <dc:creator>RenataK</dc:creator>
  <cp:lastModifiedBy>RenataK</cp:lastModifiedBy>
  <cp:revision>1</cp:revision>
  <dcterms:created xsi:type="dcterms:W3CDTF">2022-01-18T08:46:47Z</dcterms:created>
  <dcterms:modified xsi:type="dcterms:W3CDTF">2022-01-18T08:46:47Z</dcterms:modified>
  <cp:category>Akt prawny</cp:category>
</cp:coreProperties>
</file>