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0050.1.32.2022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8 lutego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„Równanie dróg gminnych’’.</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1834)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przeprowadzenia postępowania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zamówienie publiczne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udzielenia zamówienia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trybie podstawowym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negocjacjami fakultatywnymi pn. </w:t>
      </w:r>
      <w:r>
        <w:rPr>
          <w:rFonts w:ascii="Times New Roman" w:eastAsia="Times New Roman" w:hAnsi="Times New Roman" w:cs="Times New Roman"/>
          <w:b/>
          <w:i w:val="0"/>
          <w:caps w:val="0"/>
          <w:strike w:val="0"/>
          <w:color w:val="000000"/>
          <w:sz w:val="22"/>
          <w:u w:val="none" w:color="000000"/>
          <w:vertAlign w:val="baseline"/>
        </w:rPr>
        <w:t xml:space="preserve">„Równanie dróg gminnych’’ </w:t>
      </w:r>
      <w:r>
        <w:rPr>
          <w:rFonts w:ascii="Times New Roman" w:eastAsia="Times New Roman" w:hAnsi="Times New Roman" w:cs="Times New Roman"/>
          <w:b w:val="0"/>
          <w:i w:val="0"/>
          <w:caps w:val="0"/>
          <w:strike w:val="0"/>
          <w:color w:val="000000"/>
          <w:sz w:val="22"/>
          <w:u w:val="none" w:color="000000"/>
          <w:vertAlign w:val="baseline"/>
        </w:rPr>
        <w:t>w 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Maciej Chłapek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Bartłomiej Szweda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Natalia Lizak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przygotowuje specyfikację warunków zamówienia,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Komisja przetargowa kończy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w:t>
      </w: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7175FE54-0F63-4ED7-A135-4B6C6624E285.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7175FE54-0F63-4ED7-A135-4B6C6624E285.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0050.1.32.2022 z dnia 8 lutego 2022 r.</dc:title>
  <dc:subject>w sprawie powołania komisji przetargowej do przeprowadzenia postępowania o^udzielenie zamówienia w^trybie podstawowym pn. „Równanie dróg gminnych’’.</dc:subject>
  <dc:creator>michalm</dc:creator>
  <cp:lastModifiedBy>michalm</cp:lastModifiedBy>
  <cp:revision>1</cp:revision>
  <dcterms:created xsi:type="dcterms:W3CDTF">2022-02-08T14:17:05Z</dcterms:created>
  <dcterms:modified xsi:type="dcterms:W3CDTF">2022-02-08T14:17:05Z</dcterms:modified>
  <cp:category>Akt prawny</cp:category>
</cp:coreProperties>
</file>