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powierzenia stanowiska Dyrektora Samorządowego Przedszkola nr 2 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oświatowe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1082)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wyniku rozstrzygnięcia konkursu na stanowisko Dyrektora powierzam Pani Irenie Mastalerz  stanowisko Dyrektora Samorządowego Przedszkola nr 2 w Szubinie ul. Gen. J. Dąbrowskiego 16, 89-200 Szubin na okres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 szkolnych, tj.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2A3EBA9E-CC03-4FDB-BEBC-96D4D3160800.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0050.1.50.2022 z dnia 8 marca 2022 r.</dc:title>
  <dc:subject>w sprawie powierzenia stanowiska Dyrektora Samorządowego Przedszkola nr 2^w^Szubinie.</dc:subject>
  <dc:creator>RenataK</dc:creator>
  <cp:lastModifiedBy>RenataK</cp:lastModifiedBy>
  <cp:revision>1</cp:revision>
  <dcterms:created xsi:type="dcterms:W3CDTF">2022-03-08T10:59:35Z</dcterms:created>
  <dcterms:modified xsi:type="dcterms:W3CDTF">2022-03-08T10:59:35Z</dcterms:modified>
  <cp:category>Akt prawny</cp:category>
</cp:coreProperties>
</file>