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0050.1.58.2022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10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 sprawie oddania w użyczenie w trybie bezprzetargowym, nieruchomość stanowiącą własność Gminy Szubin.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ze zm,),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7a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 oraz 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XXV/308/16 Rady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ich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wydzierżawiania lub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najmu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czas oznaczony dłuższy niż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Kujawsko –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Przekazać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użyczenie na czas oznaczony od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do 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na rzecz Kujawsko-Pomorskiego Oddziału Okręgowego Polskiego Czerwonego Krzyża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siedzibą przy ul.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 E. Warmińskiego 10, 85-054 Bydgoszcz, nieruchomość stanowiącą własność Gminy Szubin, opisaną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wykazie stanowiącym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 niniejszego zarządzenia podlega wywieszeniu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oraz zamieszczeniu na stronach internetowych urzędu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ponadto informację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wywieszeniu tego wykazu podaje się do publicznej wiadomości 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prasie internetowej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stronie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www.monitorurzedowy.pl</w:t>
        </w:r>
      </w:hyperlink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11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0050.1.58.2022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stanowiącej własność Gminy Szubin przeznaczonej do oddania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użyczenie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50"/>
        <w:gridCol w:w="1560"/>
        <w:gridCol w:w="3001"/>
        <w:gridCol w:w="1935"/>
        <w:gridCol w:w="283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9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L.p.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Część działki numer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Położenie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 xml:space="preserve">Wymiary 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(w metrach)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KW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727/10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Szubin, ul. Jana Pawła II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1,20x1,20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BY1U/00014761/8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Oddanie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użyczenie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Część działki 727/10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oddaje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użyczenie na cel postawienia pojemnika do zbiórki odzieży używanej, która następnie zostanie odsprzedana,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środki pozyskane ze sprzedaży przeznaczane będą na obsługę projektów pomocowych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edukacyjnych oraz bieżącą działalność statutową Kujawsko-Pomorskiego Oddziału Okręgowego Polskiego Czerwonego Krzyża.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Nieruchomoś</w:t>
      </w:r>
      <w:r>
        <w:rPr>
          <w:color w:val="000000"/>
          <w:szCs w:val="20"/>
          <w:shd w:val="clear" w:color="auto" w:fill="FFFFFF"/>
        </w:rPr>
        <w:t>ć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gruntow</w:t>
      </w:r>
      <w:r>
        <w:rPr>
          <w:color w:val="000000"/>
          <w:szCs w:val="20"/>
          <w:shd w:val="clear" w:color="auto" w:fill="FFFFFF"/>
        </w:rPr>
        <w:t>a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opisan</w:t>
      </w:r>
      <w:r>
        <w:rPr>
          <w:color w:val="000000"/>
          <w:szCs w:val="20"/>
          <w:shd w:val="clear" w:color="auto" w:fill="FFFFFF"/>
        </w:rPr>
        <w:t>a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w wykazie stanowiącym załącznik do niniejszego zarządzenia stanowi własność Gminy Szubin.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Zgodnie z art. 25 ust. 1 i 2, w związku z art. 23 ust. 1 pkt. 7a ustawy z dnia 21 sierpnia 1997 r. o gospodarce nieruchomościami (Dz. U. z 202</w:t>
      </w:r>
      <w:r>
        <w:rPr>
          <w:color w:val="000000"/>
          <w:szCs w:val="20"/>
          <w:shd w:val="clear" w:color="auto" w:fill="FFFFFF"/>
        </w:rPr>
        <w:t>1</w:t>
      </w:r>
      <w:r>
        <w:rPr>
          <w:color w:val="000000"/>
          <w:szCs w:val="20"/>
          <w:shd w:val="clear" w:color="auto" w:fill="FFFFFF"/>
          <w:lang w:val="x-none" w:eastAsia="en-US" w:bidi="ar-SA"/>
        </w:rPr>
        <w:t> r. poz. </w:t>
      </w:r>
      <w:r>
        <w:rPr>
          <w:color w:val="000000"/>
          <w:szCs w:val="20"/>
          <w:shd w:val="clear" w:color="auto" w:fill="FFFFFF"/>
        </w:rPr>
        <w:t>1899</w:t>
      </w:r>
      <w:r>
        <w:rPr>
          <w:color w:val="000000"/>
          <w:szCs w:val="20"/>
          <w:shd w:val="clear" w:color="auto" w:fill="FFFFFF"/>
          <w:lang w:val="x-none" w:eastAsia="en-US" w:bidi="ar-SA"/>
        </w:rPr>
        <w:t> ze zm.), gminnym zasobem nieruchomości gospodaruje burmistrz,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a gospodarowanie to polega między innymi na użyczaniu nieruchomości wchodzących w skład tego zasobu.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 powyższym stanie rzeczy wydanie niniejszego zarządzenia jest uzasadnione.</w:t>
      </w:r>
    </w:p>
    <w:tbl>
      <w:tblPr>
        <w:tblStyle w:val="TableSimple1"/>
        <w:tblW w:w="5000" w:type="pct"/>
        <w:tblInd w:w="283" w:type="dxa"/>
        <w:tblBorders>
          <w:top w:val="nil"/>
          <w:left w:val="nil"/>
          <w:bottom w:val="nil"/>
          <w:right w:val="nil"/>
        </w:tblBorders>
        <w:tblLook w:val="04A0"/>
      </w:tblPr>
      <w:tblGrid>
        <w:gridCol w:w="4661"/>
        <w:gridCol w:w="4661"/>
      </w:tblGrid>
      <w:tr>
        <w:tblPrEx>
          <w:tblW w:w="5000" w:type="pct"/>
          <w:tblInd w:w="283" w:type="dxa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>
      <w:footerReference w:type="default" r:id="rId7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table" w:styleId="TableSimple1">
    <w:name w:val="Table Simple 1"/>
    <w:basedOn w:val="TableNormal"/>
    <w:rPr>
      <w:color w:val="000000"/>
      <w:sz w:val="22"/>
      <w:shd w:val="clear" w:color="auto" w:fill="FFFFFF"/>
      <w:lang w:val="x-none" w:eastAsia="en-US"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www.monitorurzedowy.pl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0050.1.58.2022 z dnia 10 marca 2022 r.</dc:title>
  <dc:subject>w^sprawie oddania w^użyczenie w^trybie bezprzetargowym, nieruchomość stanowiącą własność Gminy Szubin.</dc:subject>
  <dc:creator>RenataK</dc:creator>
  <cp:lastModifiedBy>RenataK</cp:lastModifiedBy>
  <cp:revision>1</cp:revision>
  <dcterms:created xsi:type="dcterms:W3CDTF">2022-03-10T11:15:18Z</dcterms:created>
  <dcterms:modified xsi:type="dcterms:W3CDTF">2022-03-10T11:15:18Z</dcterms:modified>
  <cp:category>Akt prawny</cp:category>
</cp:coreProperties>
</file>