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0050.1.84.2022</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12 kwietnia 2022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na Przebudowę drogi gminnej – działka 175 w Chomętowie, gmina Szubin.</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 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583)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1129,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1598,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2269,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25)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Powołuje się komisję przetargową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celu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zamówienie publiczne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udzielenia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podstawowym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negocjacjami fakultatywnymi na Przebudowę drogi gminnej – działka 175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Chomętowie, gmina Szubin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Joanna Nowak-Moniak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Mateusz Pieczyński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Przemysław Owczarzak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Magdalena Zygowska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Zadaniem komisji przetargowej jest przygotowanie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przeprowadzenie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dokonanie oceny spełniania przez wykonawców warunków udziału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ocena ofert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oparciu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3. </w:t>
      </w:r>
      <w:r>
        <w:rPr>
          <w:rFonts w:ascii="Times New Roman" w:eastAsia="Times New Roman" w:hAnsi="Times New Roman" w:cs="Times New Roman"/>
          <w:b w:val="0"/>
          <w:caps w:val="0"/>
          <w:strike w:val="0"/>
          <w:color w:val="auto"/>
          <w:sz w:val="22"/>
          <w:u w:val="none"/>
        </w:rPr>
        <w:t>Nadaje się regulamin pracy komisji przetargowej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Pracami komisji kieruje przewodniczący komisji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Dokumentację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W zakresie przygotowania postępowania komisja przygotowuje specyfikację warunków zamówienia, wraz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W zakresie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komisja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także występuje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wnioskiem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5) </w:t>
      </w:r>
      <w:r>
        <w:rPr>
          <w:rFonts w:ascii="Times New Roman" w:eastAsia="Times New Roman" w:hAnsi="Times New Roman" w:cs="Times New Roman"/>
          <w:b w:val="0"/>
          <w:caps w:val="0"/>
          <w:strike w:val="0"/>
          <w:color w:val="auto"/>
          <w:sz w:val="22"/>
          <w:u w:val="none"/>
        </w:rPr>
        <w:t>Komisja podejmuje kolegialnie swoje decyzje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głosowaniu jawnym, zwykłą większością głosów,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6) </w:t>
      </w:r>
      <w:r>
        <w:rPr>
          <w:rFonts w:ascii="Times New Roman" w:eastAsia="Times New Roman" w:hAnsi="Times New Roman" w:cs="Times New Roman"/>
          <w:b w:val="0"/>
          <w:caps w:val="0"/>
          <w:strike w:val="0"/>
          <w:color w:val="auto"/>
          <w:sz w:val="22"/>
          <w:u w:val="none"/>
        </w:rPr>
        <w:t>Komisja przetargowa kończy pracę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zawarcia umowy albo unieważnieniem postępowania.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4. </w:t>
      </w:r>
      <w:r>
        <w:rPr>
          <w:rFonts w:ascii="Times New Roman" w:eastAsia="Times New Roman" w:hAnsi="Times New Roman" w:cs="Times New Roman"/>
          <w:b w:val="0"/>
          <w:caps w:val="0"/>
          <w:strike w:val="0"/>
          <w:color w:val="auto"/>
          <w:sz w:val="22"/>
          <w:u w:val="none"/>
        </w:rPr>
        <w:t>Zarządzenie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b/>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Zgodnie z przepisami ustawy z dnia 11 września 2019 r. Prawo zamówień publicznych, postępowanie 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 braku podstaw wykluczenia oraz badania i oceny ofert.</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jej prac.</w:t>
      </w:r>
    </w:p>
    <w:tbl>
      <w:tblPr>
        <w:tblStyle w:val="TableSimple1"/>
        <w:tblW w:w="5000" w:type="pct"/>
        <w:tblBorders>
          <w:top w:val="nil"/>
          <w:left w:val="nil"/>
          <w:bottom w:val="nil"/>
          <w:right w:val="nil"/>
        </w:tblBorders>
        <w:tblLook w:val="04A0"/>
      </w:tblPr>
      <w:tblGrid>
        <w:gridCol w:w="4933"/>
        <w:gridCol w:w="4933"/>
      </w:tblGrid>
      <w:tr>
        <w:tblPrEx>
          <w:tblW w:w="5000" w:type="pct"/>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5BD7876F-50A1-44B1-B258-84D35B6CF4FE.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5BD7876F-50A1-44B1-B258-84D35B6CF4FE.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0050.1.84.2022 z dnia 12 kwietnia 2022 r.</dc:title>
  <dc:subject>w sprawie powołania komisji przetargowej do przeprowadzenia postępowania o^udzielenie zamówienia w^trybie podstawowym na Przebudowę drogi gminnej – działka 175^w^Chomętowie, gmina Szubin.</dc:subject>
  <dc:creator>RenataK</dc:creator>
  <cp:lastModifiedBy>RenataK</cp:lastModifiedBy>
  <cp:revision>1</cp:revision>
  <dcterms:created xsi:type="dcterms:W3CDTF">2022-04-12T12:48:31Z</dcterms:created>
  <dcterms:modified xsi:type="dcterms:W3CDTF">2022-04-12T12:48:31Z</dcterms:modified>
  <cp:category>Akt prawny</cp:category>
</cp:coreProperties>
</file>