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0050.1.164.2022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gruntowej, położonej w Szubinie - działka nr 817/10, stanowiącej własność Gminy Szubin, przeznaczonej do sprzedaży.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 oraz uchwały Nr XLVIII/439/22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18.08.2022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sprzedaż nieruchomości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wartości przekraczającej 150.000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zł, zarządza się, co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Przeznacza się do sprzedaży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przetargu ustnego nieograniczonego nieruchomość gruntową położoną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oznaczoną geodezyjnie jako działka nr 817/10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3,8197 ha, dla której Sąd Rejonowy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prowadzi księgę wieczystą KW Nr BY1U/00016651/8 opisaną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§1 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zamieszczeniu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stronach internetowych urzędu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www.bip.szubin.pl,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zamieszczeniu tego wykazu podana zostanie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0050.1.164.2022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przeznaczonej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 ustnego nieograniczonego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357"/>
        <w:gridCol w:w="772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działki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817/10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księgi wieczystej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BY1U/00016651/8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Powierzchnia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3,8197 ha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Położenie i opis nieruchomości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Nieruchomość położona jest w strefie obrzeżnej miasta Szubin, przy ul.</w:t>
            </w:r>
            <w:r>
              <w:t> </w:t>
            </w:r>
            <w:r>
              <w:t>Sportowej, w sąsiedztwie terenów użytkowanych rolniczo i terenów inwestycyjnych oraz zabudowy produkcyjnej. Aktualnie działka stanowi teren użytkowany rolniczo. Teren w części podmokły. Kształt działki przedstawia regularny wielobok, teren płaski. Droga dojazdowa wytyczona geodezyjnie, nieurządzona w terenie. Możliwość podłączenia wody i kanalizacji a</w:t>
            </w:r>
            <w:r>
              <w:t> </w:t>
            </w:r>
            <w:r>
              <w:t>dodatkowo z ulicy Sportowej gazu i prądu.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Przeznaczenie nieruchomości i sposób jej zagospodarowania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</w:t>
            </w:r>
            <w:r>
              <w:t> </w:t>
            </w:r>
            <w:r>
              <w:t>ewidencją gruntów prowadzoną przez Starostę Nakielskiego działka nr</w:t>
            </w:r>
            <w:r>
              <w:t> </w:t>
            </w:r>
            <w:r>
              <w:t xml:space="preserve">817/10 sklasyfikowana jest jako RV (grunty orne klasy V) - 2,1906 ha, RVI - (grunty orne klasy VI) - 0,2003 ha i ŁIV (łąki klasy IV) - 1,4288 ha. </w:t>
            </w:r>
          </w:p>
          <w:p>
            <w:pPr>
              <w:jc w:val="both"/>
            </w:pPr>
            <w:r>
              <w:t>Zgodnie z miejscowym planem zagospodarowania przestrzennego dla południowo-zachodniej części miasta Szubina, gmina Szubin uchwalonym uchwałą Nr XLVII/576/18 Rady Miejskiej w Szubinie z dnia 27.09.2018 r., działka o numerze ewidencyjnym 817/10 w Szubinie położona jest w konturze urbanistycznym oznaczonym symbolem 2P/U - teren przeznaczony na cel obiektów produkcyjnych, składów i magazynów z dopuszczeniem zabudowy usługowej.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Forma zbycia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Przetarg ustny nieograniczony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Ciężary i ograniczenia (dział III i IV KW)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Brak wpisów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1.600.000,00 zł netto</w:t>
            </w:r>
          </w:p>
          <w:p>
            <w:pPr>
              <w:jc w:val="left"/>
            </w:pPr>
            <w:r>
              <w:rPr>
                <w:b/>
              </w:rPr>
              <w:t>Do ceny ustalonej w wyniku przetargu zostanie doliczony 23% podatek VAT.</w:t>
            </w:r>
          </w:p>
        </w:tc>
      </w:tr>
    </w:tbl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Osoby, które uważają, że przysługuje im pierwszeństwo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nabyciu nieruchomości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34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1899 ze zm.), winny złożyć wniosek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określeniem swoich roszczeń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tygodni licząc od dnia wywieszenia niniejszego wykazu.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Nieruchomość gruntowa, położona w Szubinie przy ul. Sportowej, oznaczona geodezyjnie jako działka nr 817/1</w:t>
      </w:r>
      <w:r>
        <w:rPr>
          <w:szCs w:val="20"/>
        </w:rPr>
        <w:t>0</w:t>
      </w:r>
      <w:r>
        <w:rPr>
          <w:szCs w:val="20"/>
        </w:rPr>
        <w:t xml:space="preserve"> o powierzchni </w:t>
      </w:r>
      <w:r>
        <w:rPr>
          <w:szCs w:val="20"/>
        </w:rPr>
        <w:t>3,8197</w:t>
      </w:r>
      <w:r>
        <w:rPr>
          <w:szCs w:val="20"/>
        </w:rPr>
        <w:t xml:space="preserve"> ha, dla której Sąd Rejonowy w Szubinie prowadzi księgę wieczystą KW nr BY1U/00016651/8, stanowi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miejscowym planem zagospodarowania przestrzennego dla południowo-zachodniej części miasta Szubina, gmina Szubin uchwalonym uchwałą Nr XLVII/576/18 Rady Miejskiej w Szubinie z dnia 27.09.2018 r., działka o numerze ewidencyjnym 817/1</w:t>
      </w:r>
      <w:r>
        <w:rPr>
          <w:szCs w:val="20"/>
        </w:rPr>
        <w:t>0</w:t>
      </w:r>
      <w:r>
        <w:rPr>
          <w:szCs w:val="20"/>
        </w:rPr>
        <w:t xml:space="preserve"> w Szubinie położona jest w konturze urbanistycznym oznaczonym symbolem </w:t>
      </w:r>
      <w:r>
        <w:rPr>
          <w:szCs w:val="20"/>
        </w:rPr>
        <w:t>2</w:t>
      </w:r>
      <w:r>
        <w:rPr>
          <w:szCs w:val="20"/>
        </w:rPr>
        <w:t>P/U - teren przeznaczony na cel obiektów produkcyjnych, składów i magazynów z dopuszczeniem zabudowy usługowej.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Wykaz nieruchomości przeznaczonej do sprzedaży podaje się do publicznej wiadomości, stosownie do art. 35 ust. 1 ustawy o gospodarce nieruchomościami (Dz. U. z 202</w:t>
      </w:r>
      <w:r>
        <w:rPr>
          <w:szCs w:val="20"/>
        </w:rPr>
        <w:t>1</w:t>
      </w:r>
      <w:r>
        <w:rPr>
          <w:szCs w:val="20"/>
        </w:rPr>
        <w:t> r., poz. </w:t>
      </w:r>
      <w:r>
        <w:rPr>
          <w:szCs w:val="20"/>
        </w:rPr>
        <w:t>1899</w:t>
      </w:r>
      <w:r>
        <w:rPr>
          <w:szCs w:val="20"/>
        </w:rPr>
        <w:t xml:space="preserve"> ze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 xml:space="preserve">W dniu 18.08.2022 r. Rada Miejska w Szubinie podjęła uchwałę Nr XLVIII/439/22 dotyczącą wyrażenia zgody na sprzedaż działki nr 817/10, położonej w Szubinie o wartości przekraczającej </w:t>
      </w:r>
      <w:r>
        <w:rPr>
          <w:szCs w:val="20"/>
        </w:rPr>
        <w:t>150.000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powyższym wydanie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B1A077E0-7612-475D-8B9C-C3C8B6411814.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B1A077E0-7612-475D-8B9C-C3C8B6411814.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B1A077E0-7612-475D-8B9C-C3C8B6411814.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szubin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0050.1.164.2022 z dnia 24 sierpnia 2022 r.</dc:title>
  <dc:subject>w sprawie ogłoszenia wykazu nieruchomości gruntowej, położonej w^Szubinie - działka nr 817/10, stanowiącej własność Gminy Szubin, przeznaczonej do sprzedaży.</dc:subject>
  <dc:creator>RenataK</dc:creator>
  <cp:lastModifiedBy>RenataK</cp:lastModifiedBy>
  <cp:revision>1</cp:revision>
  <dcterms:created xsi:type="dcterms:W3CDTF">2022-08-24T12:10:54Z</dcterms:created>
  <dcterms:modified xsi:type="dcterms:W3CDTF">2022-08-24T12:10:54Z</dcterms:modified>
  <cp:category>Akt prawny</cp:category>
</cp:coreProperties>
</file>