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896B4" w14:textId="77777777" w:rsidR="00A77B3E" w:rsidRDefault="0083129B">
      <w:pPr>
        <w:jc w:val="center"/>
        <w:rPr>
          <w:b/>
          <w:caps/>
        </w:rPr>
      </w:pPr>
      <w:r>
        <w:rPr>
          <w:b/>
          <w:caps/>
        </w:rPr>
        <w:t>Zarządzenie Nr 0050.1.188.2022</w:t>
      </w:r>
      <w:r>
        <w:rPr>
          <w:b/>
          <w:caps/>
        </w:rPr>
        <w:br/>
        <w:t>Burmistrza Szubina</w:t>
      </w:r>
    </w:p>
    <w:p w14:paraId="664A79D7" w14:textId="77777777" w:rsidR="00A77B3E" w:rsidRDefault="0083129B">
      <w:pPr>
        <w:spacing w:before="280" w:after="280"/>
        <w:jc w:val="center"/>
        <w:rPr>
          <w:b/>
          <w:caps/>
        </w:rPr>
      </w:pPr>
      <w:r>
        <w:t>z dnia 7 października 2022 r.</w:t>
      </w:r>
    </w:p>
    <w:p w14:paraId="52311016" w14:textId="77777777" w:rsidR="00A77B3E" w:rsidRDefault="0083129B">
      <w:pPr>
        <w:keepNext/>
        <w:spacing w:after="480"/>
        <w:jc w:val="center"/>
      </w:pPr>
      <w:r>
        <w:rPr>
          <w:b/>
        </w:rPr>
        <w:t>w sprawie powołania Dyrektora Szubińskiego Domu Kultury.</w:t>
      </w:r>
    </w:p>
    <w:p w14:paraId="3F42F3CF" w14:textId="77777777" w:rsidR="00A77B3E" w:rsidRDefault="0083129B">
      <w:pPr>
        <w:keepLines/>
        <w:spacing w:before="120" w:after="120"/>
        <w:ind w:firstLine="227"/>
      </w:pPr>
      <w:r>
        <w:t xml:space="preserve">Na podstawie art. 30 ust. 2 pkt 5 ustawy z dnia 8 marca 1990 r. o samorządzie gminnym (Dz. U. z 2022 poz. 559, </w:t>
      </w:r>
      <w:r>
        <w:t>583, 1005, 1079 i 1561) oraz art. 15 ustawy z dnia 25 października 1991 r. o organizowaniu i prowadzeniu działalności kulturalnej (Dz. U. z 2020 r. poz. 194) zarządza się, co następuje:</w:t>
      </w:r>
    </w:p>
    <w:p w14:paraId="0690218C" w14:textId="77777777" w:rsidR="00A77B3E" w:rsidRDefault="0083129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Powołuję Panią Alinę Gordon na stanowisko Dyrektora Szubińskie</w:t>
      </w:r>
      <w:r>
        <w:t>go Domu Kultury.</w:t>
      </w:r>
    </w:p>
    <w:p w14:paraId="6263A710" w14:textId="560F4CC8" w:rsidR="00A77B3E" w:rsidRDefault="0083129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Powołanie następuje</w:t>
      </w:r>
      <w:r>
        <w:rPr>
          <w:color w:val="000000"/>
          <w:u w:color="000000"/>
        </w:rPr>
        <w:t xml:space="preserve"> na czas określony</w:t>
      </w:r>
      <w:r>
        <w:rPr>
          <w:color w:val="000000"/>
          <w:u w:color="000000"/>
        </w:rPr>
        <w:t xml:space="preserve"> od dnia 1 listopada 2022r. do dnia 31 października</w:t>
      </w:r>
      <w:r>
        <w:rPr>
          <w:color w:val="000000"/>
          <w:u w:color="000000"/>
        </w:rPr>
        <w:t xml:space="preserve"> 2026r.</w:t>
      </w:r>
    </w:p>
    <w:p w14:paraId="240CFB4A" w14:textId="521065D5" w:rsidR="00A77B3E" w:rsidRDefault="0083129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Powołanie powoduje nawiązanie</w:t>
      </w:r>
      <w:r>
        <w:rPr>
          <w:color w:val="000000"/>
          <w:u w:color="000000"/>
        </w:rPr>
        <w:t xml:space="preserve"> stosunku pracy z powodu powołania na czas określony</w:t>
      </w:r>
      <w:r>
        <w:rPr>
          <w:color w:val="000000"/>
          <w:u w:color="000000"/>
        </w:rPr>
        <w:t>.</w:t>
      </w:r>
    </w:p>
    <w:p w14:paraId="2110FDA2" w14:textId="41EAEBD7" w:rsidR="00A77B3E" w:rsidRDefault="0083129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Wysokość</w:t>
      </w:r>
      <w:r>
        <w:rPr>
          <w:color w:val="000000"/>
          <w:u w:color="000000"/>
        </w:rPr>
        <w:t>́ wynagrodzenia oraz inne warunki pra</w:t>
      </w:r>
      <w:r>
        <w:rPr>
          <w:color w:val="000000"/>
          <w:u w:color="000000"/>
        </w:rPr>
        <w:t>cy zostaną</w:t>
      </w:r>
      <w:r>
        <w:rPr>
          <w:color w:val="000000"/>
          <w:u w:color="000000"/>
        </w:rPr>
        <w:t>̨ określone</w:t>
      </w:r>
      <w:r>
        <w:rPr>
          <w:color w:val="000000"/>
          <w:u w:color="000000"/>
        </w:rPr>
        <w:t xml:space="preserve"> odrębnie</w:t>
      </w:r>
      <w:r>
        <w:rPr>
          <w:color w:val="000000"/>
          <w:u w:color="000000"/>
        </w:rPr>
        <w:t>.</w:t>
      </w:r>
    </w:p>
    <w:p w14:paraId="23DEE8B9" w14:textId="126E3810" w:rsidR="00A77B3E" w:rsidRDefault="0083129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</w:t>
      </w:r>
      <w:r>
        <w:rPr>
          <w:color w:val="000000"/>
          <w:u w:color="000000"/>
        </w:rPr>
        <w:t xml:space="preserve"> wchodzi w </w:t>
      </w:r>
      <w:proofErr w:type="spellStart"/>
      <w:r>
        <w:rPr>
          <w:color w:val="000000"/>
          <w:u w:color="000000"/>
        </w:rPr>
        <w:t>życie</w:t>
      </w:r>
      <w:proofErr w:type="spellEnd"/>
      <w:r>
        <w:rPr>
          <w:color w:val="000000"/>
          <w:u w:color="000000"/>
        </w:rPr>
        <w:t xml:space="preserve"> z dniem podpisania.</w:t>
      </w:r>
    </w:p>
    <w:p w14:paraId="3992D5E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123D5F4" w14:textId="77777777" w:rsidR="00A77B3E" w:rsidRDefault="0083129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21365" w14:paraId="7580EB0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3DAD7" w14:textId="77777777" w:rsidR="00E21365" w:rsidRDefault="00E2136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7F44D7" w14:textId="77777777" w:rsidR="00E21365" w:rsidRDefault="0083129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6DC58691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1B0E7" w14:textId="77777777" w:rsidR="00000000" w:rsidRDefault="0083129B">
      <w:r>
        <w:separator/>
      </w:r>
    </w:p>
  </w:endnote>
  <w:endnote w:type="continuationSeparator" w:id="0">
    <w:p w14:paraId="7948CAAD" w14:textId="77777777" w:rsidR="00000000" w:rsidRDefault="00831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21365" w14:paraId="61A0B75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E0547BE" w14:textId="77777777" w:rsidR="00E21365" w:rsidRDefault="0083129B">
          <w:pPr>
            <w:jc w:val="left"/>
            <w:rPr>
              <w:sz w:val="18"/>
            </w:rPr>
          </w:pPr>
          <w:r>
            <w:rPr>
              <w:sz w:val="18"/>
            </w:rPr>
            <w:t>Id: 4315A104-A3E9-4DFA-85C0-A7AF40C166FB.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B9E43ED" w14:textId="77777777" w:rsidR="00E21365" w:rsidRDefault="0083129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A628B8" w14:textId="77777777" w:rsidR="00E21365" w:rsidRDefault="00E2136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861D6" w14:textId="77777777" w:rsidR="00000000" w:rsidRDefault="0083129B">
      <w:r>
        <w:separator/>
      </w:r>
    </w:p>
  </w:footnote>
  <w:footnote w:type="continuationSeparator" w:id="0">
    <w:p w14:paraId="04A400B0" w14:textId="77777777" w:rsidR="00000000" w:rsidRDefault="008312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3129B"/>
    <w:rsid w:val="00A77B3E"/>
    <w:rsid w:val="00CA2A55"/>
    <w:rsid w:val="00E2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27E17"/>
  <w15:docId w15:val="{559FD12C-E5D7-4023-91D8-0FEA7BA3D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0050.1.188.2022 z dnia 7 października 2022 r.</dc:title>
  <dc:subject>w sprawie powołania Dyrektora Szubińskiego Domu Kultury.</dc:subject>
  <dc:creator>RenataK</dc:creator>
  <cp:lastModifiedBy>Renata Kabulla</cp:lastModifiedBy>
  <cp:revision>2</cp:revision>
  <cp:lastPrinted>2022-10-07T07:53:00Z</cp:lastPrinted>
  <dcterms:created xsi:type="dcterms:W3CDTF">2022-10-07T09:52:00Z</dcterms:created>
  <dcterms:modified xsi:type="dcterms:W3CDTF">2022-10-07T07:53:00Z</dcterms:modified>
  <cp:category>Akt prawny</cp:category>
</cp:coreProperties>
</file>