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listopada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przeprowadzenia konsultacji projektu "Rocznego programu współpracy Gminy Szubin z organizacjami pozarządowymi oraz podmiotami, o których mowa w art. 3 ust. 3 ustawy z dnia 24 kwietnia 2003 r. o działalności pożytku publicznego i o wolontariacie na rok 2023".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1005, 1079, 1561)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LIII/438/10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sposobu konsultowania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wymienionymi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art.3 ust.3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projektów aktów prawa miejscowego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dziedzinach dotyczących działalności statutowej tych organizacji (Dz. Urz. Woj. Kuj.Pom.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2473),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1327, 1265, 1812)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konsultacje projektu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2023", stanowiącego załącznik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termin konsultacji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dniach od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do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r.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Konsultacje będą prowadzone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zgłaszania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wyrażania opinii za pomocą formularza konsultacyjnego, stanowiącego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który należy wypełnić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wersji papierowej 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ulicy Kcyńskiej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Szubin, faksem pod numerem telefonu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 lub za pośrednictwem poczty elektronicznej na adres um@szubin.pl.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spotkania konsultacyjnego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przedstawicielami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organizacji pożytku publicznego, które odbędzie się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godz. 15.15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Szubińskim Domu Kultury przy ul. Kcyńska 13. Uwagi do projektu, będące tematem spotkania konsultacyjnego, należy przedstawić za pomocą formularza konsultacyjnego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formularza konsultacyjnego znajduje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 www.bip.szubin.pl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zakładce: 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- Druki do pobrania - Formularz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www.szubin.pl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zakładce: mieszkaniec - organizacje pozarządowe, druki do pobrania;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biuro nr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nr 57.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konsultacji zostanie ogłoszone do dnia 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Pełnomocnikowi ds. profilaktyki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uzależnień.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"Rocznego programu współpracy gminy Szubin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2023"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Ilekroć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"Rocznym programie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2023"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– należy przez to rozumieć ustawę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poz.1327, 1265,1812);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organizacjach pozarządowych - rozumie się przez to organizacje pozarządowe oraz podmioty,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poz.1327, 1265,1812)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programie – rozumie się przez to „roczny program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r.o 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2023”,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burmistrzu - należy przez to rozumieć Burmistrza Szubina;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– rozumie się przez to gminę 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– rozumie się przez to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- rozumie się przez to otwarty konkurs ofert,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zadaniu publicznym - rozumie się przez to zadania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obejmuje współpracę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   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wolontariacie, działającymi na rzecz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zadań publicznych realizowanych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określa cele, formy, zasady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priorytetowe obszary współpracy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wysokość środków finansowych przeznaczonych na jego realizację,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podmioty odpowiedzialne za realizację programu oraz sposoby oceny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powstanie przy udziale organizacji pozarządowych oraz 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uchwałą nr LIII/438/10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szczegółowego sposobu konsultowania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projektów aktów prawa miejscowego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2.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głównym programu jest kształtowanie demokratycznego ładu społecznego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środowisku lokalnym poprzez budowanie partnerstwa między administracją samorządową,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służącego do lepszego rozpoznawania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zaspakajania potrzeb społecznych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skuteczny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efektywny.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Partnerstwo to służyć będzie realizacji misji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celów określonych między innymi 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strategii rozwoju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aktywizacji społeczno - gospodarczej mieszkańców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rozwoju systemu polityk społecznych,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wzbogacenia oferty kulturalnej, rekreacyjnej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sportowej;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strategii integracji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społecznych dla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 na lata 2015-2025;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szubińskim programie rewitalizacji na lata 2016-2023.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Celami szczegółowymi programu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zapewnienie efektywnego wykonywania zadań publicznych gminy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prawa poprzez włączenie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realizację organizacji pozarządowych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stworzenie warunków do zwiększenia aktywności społecznej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pobudzania inicjatyw społecznych;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efektywne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racjonalne wykorzystanie społecznej aktywności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zaspokajaniu potrzeb mieszkańców gminy;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umacnianie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świadomości społecznej poczucia odpowiedzialności za swoje otoczenie, wspólnotę lokalną oraz jej tradycje;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poprawa jakości życia, poprzez pełniejsze zaspokajanie potrzeb społecznych;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wzmocnienie potencjału organizacji pozarządowych oraz 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3.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Zasady, formy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obszary współpracy gminy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pomocniczości, suwerenności stron, partnerstwa, efektywności, jawności, uczciwej konkurencji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wzajemnego poszanowania interesów partnerów współpracy.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 pomocniczości oznacza przekazywanie przez samorząd organizacjom pozarządowym zadań, które organizacje chcą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zrealizować; samorząd może stymulować przejmowanie zadań stosując odpowiednie klauzule oraz procedury, np. klauzule społeczne czy inicjatywy lokalne.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 suwerenności stron oznacza prawo każdej ze stron do samostanowienia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swoich działaniach, strony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muszą przyjmować realizacji zadania, jeżeli warunki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dla nich do przyjęcia.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 partnerstwa oznacza 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promowanie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partnerstw międzysektorowych, co zwiększa efektywność wykorzystania środków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 efektywności polega na wspólnym dążeniu gminy,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do osiągnięcia możliwie najlepszych efektów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zadań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 jawności rozumiana jest jako udostępnienie przez strony współpracy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zamiarach, celach, kosztach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efektach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burmistrz podaje do publicznej wiadomości 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przeprowadzonych konkursach ofert, małych dotacjach oraz projektach aktów prawa miejscowego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 statutowej tych organizacji.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 uczciwej konkurencji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wzajemnego poszanowania rozumiana jako wypracowanie stosownych procedur wspierania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powierzania zadań publicznych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zachowaniem uczciwej konkurencji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równego traktowania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ma charakter finansowy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pozafinansowy.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współpracy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finansowym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zlecanie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konkursowym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pozakonkursowym (małych dotacji), które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przybierać jedną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form: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powierzenie wykonywania zadań publicznych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finansowanie ich realizacji,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wspieranie zadań publicznych,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wspólna realizacja zadań publicznych na zasadach partnerstwa oraz na podstawie 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inicjatywy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Formy współpracy pozafinansowej: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charakterze informacyjnym;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programu współpracy, projektów aktów normatywnych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dotyczących działalności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statutowej tych organizacji, projektów aktów normatywnych dotyczących sfery zadań publicznych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radą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jej utworzenia przez gminę,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istnieniu innych źródeł finansowania,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funduszy celowych,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programów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aktualizacja wykazu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na stronie internetowej urzędu www.szubin.pl,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realizowanych zadaniach oraz inicjatywach podejmowanych przez 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grupy mieszkańców,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zamiarach, celach, kosztach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efektach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poprzez informowanie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przeprowadzonych konkursach ofert, małych dotacjach;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idei wolontariatu wśród mieszkańców oraz informowanie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przekazywania 1%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podatku dochodowego na organizacje pożytku publicznego działające na terenie gminy,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rekomendacji organizacjom pozarządowym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współpracującym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gminą, które ubiegają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źródeł,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charakterze organizacyjnym: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udostępnianie obiektów gminnych do realizacji zadań publicznych na preferencyjnych zasadach,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 pracowników zatrudnionych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prac społecznie użytecznych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wykonywania czynności na rzecz organizacji pozarządowych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wymienionych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realizujących zadania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pożytku publicznego,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nawiązywaniu kontaktów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podobnym charakterze,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tworzenie wspólnych zespołów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doradczym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komisji ds. oceny ofert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otwartych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konkursów ofert,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wspólnych projektów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inicjatyw na rzecz społeczności lokalnej, szczególnie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kultury,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profilaktyki, turystyki, sportu, rekreacji, podtrzymywania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upowszechniania tradycji narodowej oraz pomocy społecznej,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włączenie organizacji pozarządowych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promocyjne gminy Szubin, poprzez zapraszanie 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targach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imprezach promocyjnych na terenie kraju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granicą.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pomocy technicznej;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organizacji środków transportu do przewozu osób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materiałów,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wykonywaniem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działalności statutowej,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udostępnienie,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miarę możliwości, pomieszczeń lub użyczenie sprzętu teleinformatycznego służących do realizacji zadań statutowych,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przekazywanie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darowizny zbędnych składników majątku ruchomego organizacjom pozarządowym oraz 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Przedmiotowy zakres współpracy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określa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samorządzie gminnym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559, 583, 1005, 1079, 1561)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współpracuje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prowadzącymi działalność statutową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dziedzinach obejmujących przedmiotowy zakres współpracy.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do priorytetowych zadań publicznych gminy, realizowanych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należą: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4"/>
        <w:gridCol w:w="4344"/>
        <w:gridCol w:w="2637"/>
        <w:gridCol w:w="254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podstawowy tryb realizacji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szacunkowa kwota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pomoc społeczna, w tym pomoc rodzinom i osobom w trudnej sytuacji życiowej oraz wyrównywanie szans tych rodzin i osób poprzez przygotowanie i wydawanie ciepłego</w:t>
            </w:r>
          </w:p>
          <w:p>
            <w:pPr>
              <w:jc w:val="left"/>
            </w:pPr>
            <w:r>
              <w:rPr>
                <w:sz w:val="20"/>
              </w:rPr>
              <w:t>posiłku osobom – mieszkańcom gminy Szubin, które własnym staraniem nie mogą go sobie zapewnić;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otwarty konkurs ofert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nauka, szkolnictwo wyższe, edukacja, oświata i wychowanie;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otwarty konkurs ofert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kultura, sztuka, ochrona dóbr kultury i dziedzictwa narodowego;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otwarty konkurs ofert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ochrona i promocja zdrowia, w tym działalność lecznicza;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otwarty konkurs ofert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przeciwdziałanie uzależnieniom i patologiom społecznym;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otwarty konkurs ofert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100.000,00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wspieranie i upowszechnianie kultury fizycznej poprzez:</w:t>
            </w:r>
          </w:p>
          <w:p>
            <w:pPr>
              <w:jc w:val="left"/>
            </w:pPr>
            <w:r>
              <w:rPr>
                <w:sz w:val="20"/>
              </w:rPr>
              <w:t>a) prowadzenie z dziećmi, młodzieżą i dorosłymi zajęć treningowych, organizowanie zawodów oraz imprez sportowych o zasięgu lokalnym i ponadlokalnym, udział w zawodach w ramach współzawodnictwa sportowego;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otwarty konkurs ofert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265.000,00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działalność na rzecz osób niepełnosprawnych;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otwarty konkurs ofert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5.000,00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razem: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490.000,00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Zlecanie realizacji zadań publicznych organizacjom pozarządowym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podmiotom wymienionym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odbywa się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otwartego konkursu ofert, chyba, że przepisy odrębne przewidują inny tryb zlecania zadania lub można je wykonać efektywniej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 sposób.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wniosek organizacji pozarządowej lub podmiotu wymienionego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gmina może zlecić realizację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lokalnym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małych dotacji.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 szacunkowa kwota dofinansowania wszystkich zadań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małych dotacji wynosi 10.000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publiczne może być realizowane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inicjatywy lokalnej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LII/420/10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30.09.2010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trybu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szczegółowych kryteriów oceny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zadania publicznego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inicjatywy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Dostępność.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pozarządowe realizujące zadania publiczne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otwartych konkursach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trybu pozakonkursowego są zobowiązane do zapewnienia dostępności osobom ze szczególnymi potrzebami,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tematyką zadania publicznego,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6,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1,2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zapewnieniu dostępności osób ze szczególnymi potrzebami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1062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indywidualnych przypadkach, jeżeli organizacja pozarządowa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ze względów technicznych lub prawnych, zapewnić dostępności osobom ze szczególnymi potrzebami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1,2,3 ustawy podmiot jest zobowiązany zapewnić takiej osobie dostęp alternatywny,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zapewnieniu dostępności osobom ze szczególnymi potrzebami.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4.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odpowiedzialne 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odpowiedzialnymi za realizację programu są: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Rada Miejska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-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uchwalenia programu, określenia wysokości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środków finansowych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gminy na realizację programu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właściwych warunków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poszczególnymi organizacjami pozarządowymi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wymienionymi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dysponowania środkami finansowymi niezbędnymi do realizacji poszczególnych zadań,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budżetu gminy,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ogłaszania otwartych konkursów ofert na realizację zadań publicznych,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ustalania składu osobowego komisji konkursowej,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podejmowania ostatecznej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dotacji przeznaczonych na realizację poszczególnych zadań,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kontroli realizacji zadania,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czynności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programu, ustawy,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finansach publicznych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1634, 1725, 1747, 1768, 1964),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1133,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2054, 2142) oraz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leczniczej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633, 655, 974, 1079),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inicjowania, realizacji zadań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publicznych oraz konsultowania projektu programu.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5.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 realizacji programu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przeznaczonych na jego realizacji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będzie realizowany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od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przeznaczonych na jego realizację ostatecznie określi uchwała budżetowa gminy Szubin na rok 2023.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poszczególnych zadań określony będzie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otwartych konkursach ofert na wsparcie / powierzenie realizacji zadań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 roku.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6.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sposobie tworzenia programu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celu uchwalenia programu podjęte zostaną następujące działania: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projektu programu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realizującymi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pożytku publicznego;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konsultacji programu przed podjęciem uchwały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sporządzenie zestawienia opinii, uwag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wniosków zgłoszonych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sprawozdania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wyników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przyjęcie przez Radę Miejską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projektu programu uwzględniającego wyniki konsultacji;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podjęcie przez Radę Miejską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uchwały przyjmującej "roczny program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2023".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7.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Przebieg konsultacji społecznych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jest tworzony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toku bezpośrednich konsultacji społecznych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prowadzącymi działalność statutową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Konsultacje przeprowadza Burmistrz Szubina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uzyskania uwag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propozycji od organizacji, projekt programu zamieszcza się na stronie internetowej urzędu www.szubin.pl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zakładce mieszkaniec - organizacje pozarządowe, na www.bip.szubin.pl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zakładce zamówienia/ogłoszenia/konkursy oraz udostępnia do wglądu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mogą zgłaszać swoje uwagi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opinie do projektu programu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przeprowadzenia konsultacji społecznych projektu rocznego programu współpracy gminy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na rok 2023.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zebraniu uwag od przedstawicieli organizacji pozarządowych zostaje przygotowany ostateczny projekt programu. Projekt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odpowiednią uchwałą zostaje przyjęty przez Radę Miejską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 Po uchwaleniu programu zostaje on zamieszczany na stronie internetowej www.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szubin.pl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 gminy www.bip.szubin.pl.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8.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realizacji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 współpracy realizowany będzie na podstawie organizowanych otwartych konkursów ofert skierowanych do organizacji pozarządowych oraz podmiotów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zachowaniem właściwych przepisów.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koordynację działań objętych programem odpowiedzialny jest pełnomocnik ds. profilaktyki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rozwiązywania problemów uzależnień, odpowiedzialny za współpracę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Zlecanie realizacji zadań gminy Szubin organizacjom obejmuje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pierwszej kolejności te zadania, które program określa jako zagadnienia priorytetowe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odbywa się po przeprowadzeniu otwartego konkursu ofert, chyba że przepisy odrębne przewidują inny tryb zlecenia lub dane zadania można zrealizować efektywniej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 sposób,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odrębnych (w szczególności na zasadach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trybie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zamówieniach publicznych,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zachowaniem porównywalności metod kalkulacji kosztów oraz porównywalności opodatkowania).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Lista zagadnień priorytetowych,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rozdziale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programu, stanowi informację dla organizacji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podstawowych priorytetowych kierunkach działań, jednak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 jedynego kryterium podjęcia współpracy.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wniosek organizacji Burmistrz Szubina może zlecić organizacji,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otwartego konkursu ofert, realizację zadania publicznego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9.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powoływania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działania komisji konkursowej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powoływana jest przez Burmistrza Szubina celem opiniowania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otwartych konkursach.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wszystkich konkursów na rok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powoływana jest jedna komisja konkursowa.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powoływana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3-6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urzędu, przedstawicieli jednostek organizacyjnych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1-3 przedstawicieli organizacji pozarządowych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ogłoszeniem,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ogłosi nabór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dokonają zgłoszenia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krótszym niż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ogłoszenia naboru kandydatów na członków komisji konkursowych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pisemnej lub drogą elektroniczną na adres email podany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naborze.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członków komisji konkursowych,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opiniowaniu ofert stosuje się przepisy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postępowania administracyjnego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2000) dotyczące wyłączenia pracownika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2d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1327, 1265, 1812).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wyłączenia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 lub nieobecności członków komisji, posiedzenie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zmniejszonym składzie pod warunkiem, że biorą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nim udział co najmniej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pracach komisji konkursowej jest nieodpłatny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przysługuje zwrot kosztów podróży.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pracach komisji mogą brać udział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głosem doradczym także inne osoby, posiadające doświadczenie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zadań będących przedmiotem konkursu.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komisji wybierają spośród siebie przewodniczącego.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funkcję sekretarza pełni pracownik urzędu odpowiedzialny za przygotowanie dokumentacji konkursowej.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rozpatruje oferty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podanym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konkursowa przystępując do rozstrzygnięcia konkursu ofert, dokonuje następujących czynności: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stwierdza prawomocność posiedzenia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sprawdza prawidłowość ogłoszenia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wypełnia oświadczenia dopuszczające lub wyłączające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przeliczenia złożonych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ocenia złożone oferty pod względem formalnym, na podstawie karty oceny formalnej (poprawne wypełnienie oferty oraz komplet załączników);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odrzuca oferty,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formalnych warunków konkursu lub są zgłoszone po wyznaczonym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zapoznaniu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merytoryczną treścią ofert, każdy członek komisji konkursowej dokonuje indywidualnie punktowej oceny na karcie oceny merytorycznej, zgodnie ze wskaźnikami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 oraz proponuje wysokość dotacji;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 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 komisji, odczytuje jego treść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podpisuje protokół.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oceny ofert zawiera: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nazwiska członków komisji konkursowej;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liczbę zgłoszonych ofert;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wskazanie ofert odpowiadających warunkom konkursu;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wskazanie ofert, które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odpowiadają warunkom konkursu lub są zgłoszone po terminie;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średnią arytmetyczną punktów przyznawanych przez wszystkich członków komisji, zgodnie ze wskaźnikami określonymi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konkursowym;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propozycję rozstrzygnięcia konkursu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proponowaną wysokością dotacji;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datę sporządzenia;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 członków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Przeprowadzona przez komisję konkursową ocena ofert oraz propozycja rozstrzygnięcia konkursu zostanie przedstawiona Burmistrzowi Szubina, który podejmie ostateczną decyzję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wyboru oferty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przyznanej dotacji.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rozstrzygnięcia konkursu ofert komisja konkursowa ulega rozwiązaniu.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Rozdział 10.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oceny realizacji programu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Miernikami efektywności realizacji programu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informacje dotyczące: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 podejmujących działania publiczne na rzecz lokalnej społeczności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ogłoszonych przez gminę otwartych konkursów ofert na realizację zadań publicznych,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ofert złożonych do konkursów,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podmiotów, które zwróciły się do gminy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lub powierzenie realizacji zadań publicznych,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pominięciem konkursów ofert (art.19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podmiotów, które otrzymały dofinansowanie,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zadań publicznych, dofinansowanych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programu,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skonsultowanych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podmiotami uprawnionymi projektów aktów prawnych,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podmiotów biorących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konsultacjach,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środków finansowych przeznaczonych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na realizację zadań publicznych,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liczby zawartych umów.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przedstawi Radzie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zatwierdzenia sprawozdanie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programu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publikacji: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www.szubin.pl,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programie mogą być dokonywane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uchwały.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948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0050.1.208.2022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Formularz konsultacji Projektu "Rocznego programu współpracy Gminy Szubin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organizacjami pozarządowymi oraz podmiotami,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 na rok 2023.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548"/>
        <w:gridCol w:w="3446"/>
        <w:gridCol w:w="2353"/>
        <w:gridCol w:w="4255"/>
        <w:gridCol w:w="241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Podmiot zgłaszający propozycje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Adres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telefonu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Imię i nazwisko osoby kontaktowej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Data wypełnienia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UWAGI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Wypełniony formularz należy dostarczyć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nieprzekraczalnym terminie do 17 listopada 2022 r. (liczy się data wpływu do Urzędu)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Adres poczty elektronicznej: um@szubin.pl, numer faxu: 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384 80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71.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7399"/>
        <w:gridCol w:w="7399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19E1D56D-32CC-4579-BF59-B63D91F7CE44.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19E1D56D-32CC-4579-BF59-B63D91F7CE44.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19E1D56D-32CC-4579-BF59-B63D91F7CE44.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0050.1.208.2022 z dnia 4 listopada 2022 r.</dc:title>
  <dc:subject>w sprawie przeprowadzenia konsultacji projektu "Rocznego programu współpracy Gminy Szubin z^organizacjami pozarządowymi oraz podmiotami, o^których mowa w^art.^3^ust.^3^ustawy z^dnia 24^kwietnia 2003^r. o^działalności pożytku publicznego i^o wolontariacie na rok 2023".</dc:subject>
  <dc:creator>RenataK</dc:creator>
  <cp:lastModifiedBy>RenataK</cp:lastModifiedBy>
  <cp:revision>1</cp:revision>
  <dcterms:created xsi:type="dcterms:W3CDTF">2022-11-07T08:58:29Z</dcterms:created>
  <dcterms:modified xsi:type="dcterms:W3CDTF">2022-11-07T08:58:29Z</dcterms:modified>
  <cp:category>Akt prawny</cp:category>
</cp:coreProperties>
</file>